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CBB2E" w14:textId="779BBB1C" w:rsidR="00AF2279" w:rsidRPr="00B35FD4" w:rsidRDefault="000B6623" w:rsidP="002A2629">
      <w:pPr>
        <w:tabs>
          <w:tab w:val="left" w:pos="6660"/>
        </w:tabs>
        <w:spacing w:before="120" w:after="0"/>
        <w:jc w:val="right"/>
        <w:rPr>
          <w:rFonts w:eastAsia="Times New Roman" w:cstheme="minorHAnsi"/>
          <w:b/>
          <w:sz w:val="20"/>
          <w:szCs w:val="20"/>
          <w:lang w:eastAsia="pl-PL"/>
        </w:rPr>
      </w:pPr>
      <w:r w:rsidRPr="00B35FD4">
        <w:rPr>
          <w:rFonts w:eastAsia="Times New Roman" w:cstheme="minorHAnsi"/>
          <w:b/>
          <w:sz w:val="20"/>
          <w:szCs w:val="20"/>
          <w:lang w:eastAsia="pl-PL"/>
        </w:rPr>
        <w:t>Załącznik nr 1 do SIWZ</w:t>
      </w:r>
    </w:p>
    <w:p w14:paraId="174DC9D4" w14:textId="565D7AF2" w:rsidR="00AF2279" w:rsidRPr="001B491B" w:rsidRDefault="00AF2279" w:rsidP="002A2629">
      <w:pPr>
        <w:tabs>
          <w:tab w:val="left" w:pos="6660"/>
        </w:tabs>
        <w:spacing w:before="120"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B491B">
        <w:rPr>
          <w:rFonts w:eastAsia="Times New Roman" w:cstheme="minorHAnsi"/>
          <w:b/>
          <w:sz w:val="24"/>
          <w:szCs w:val="24"/>
          <w:lang w:eastAsia="pl-PL"/>
        </w:rPr>
        <w:t>Wzór UMOWY</w:t>
      </w:r>
    </w:p>
    <w:p w14:paraId="290F9896" w14:textId="77777777" w:rsidR="00067E2B" w:rsidRPr="001B491B" w:rsidRDefault="00067E2B" w:rsidP="002A2629">
      <w:pPr>
        <w:tabs>
          <w:tab w:val="left" w:pos="6660"/>
        </w:tabs>
        <w:spacing w:before="120" w:after="0"/>
        <w:rPr>
          <w:rFonts w:eastAsia="Times New Roman" w:cstheme="minorHAnsi"/>
          <w:sz w:val="20"/>
          <w:szCs w:val="20"/>
          <w:lang w:eastAsia="pl-PL"/>
        </w:rPr>
      </w:pPr>
    </w:p>
    <w:p w14:paraId="7D98B295" w14:textId="77777777" w:rsidR="000B6623" w:rsidRPr="000B6623" w:rsidRDefault="000B6623" w:rsidP="002A2629">
      <w:pPr>
        <w:spacing w:before="120"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623">
        <w:rPr>
          <w:rFonts w:eastAsia="Times New Roman" w:cstheme="minorHAnsi"/>
          <w:sz w:val="20"/>
          <w:szCs w:val="20"/>
          <w:lang w:eastAsia="pl-PL"/>
        </w:rPr>
        <w:t xml:space="preserve">Umowa została zawarta w Krakowie, dnia </w:t>
      </w:r>
      <w:r w:rsidRPr="000B6623">
        <w:rPr>
          <w:rFonts w:eastAsia="Times New Roman" w:cstheme="minorHAnsi"/>
          <w:b/>
          <w:sz w:val="20"/>
          <w:szCs w:val="20"/>
          <w:lang w:eastAsia="pl-PL"/>
        </w:rPr>
        <w:t>...................2020 r</w:t>
      </w:r>
      <w:r w:rsidRPr="000B6623">
        <w:rPr>
          <w:rFonts w:eastAsia="Times New Roman" w:cstheme="minorHAnsi"/>
          <w:sz w:val="20"/>
          <w:szCs w:val="20"/>
          <w:lang w:eastAsia="pl-PL"/>
        </w:rPr>
        <w:t>. pomiędzy:</w:t>
      </w:r>
    </w:p>
    <w:p w14:paraId="1B630B01" w14:textId="77777777" w:rsidR="000B6623" w:rsidRDefault="000B6623" w:rsidP="002A2629">
      <w:pPr>
        <w:spacing w:before="120"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37E9877" w14:textId="77777777" w:rsidR="00342E1B" w:rsidRDefault="000B6623" w:rsidP="002A2629">
      <w:pPr>
        <w:spacing w:before="120"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B662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Instytutem Gospodarki Surowcami Mineralnymi i Energią PAN </w:t>
      </w:r>
    </w:p>
    <w:p w14:paraId="4F22A967" w14:textId="792ECD15" w:rsidR="000B6623" w:rsidRDefault="000B6623" w:rsidP="002A2629">
      <w:pPr>
        <w:spacing w:before="120"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623">
        <w:rPr>
          <w:rFonts w:eastAsia="Times New Roman" w:cstheme="minorHAnsi"/>
          <w:bCs/>
          <w:sz w:val="20"/>
          <w:szCs w:val="20"/>
          <w:lang w:eastAsia="pl-PL"/>
        </w:rPr>
        <w:t>z siedzibą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0B6623">
        <w:rPr>
          <w:rFonts w:eastAsia="Times New Roman" w:cstheme="minorHAnsi"/>
          <w:bCs/>
          <w:sz w:val="20"/>
          <w:szCs w:val="20"/>
          <w:lang w:eastAsia="pl-PL"/>
        </w:rPr>
        <w:t xml:space="preserve">w Krakowie,  ul. Wybickiego 7A,  31-261 Kraków, </w:t>
      </w:r>
      <w:r w:rsidRPr="000B6623">
        <w:rPr>
          <w:rFonts w:eastAsia="Times New Roman" w:cstheme="minorHAnsi"/>
          <w:sz w:val="20"/>
          <w:szCs w:val="20"/>
          <w:lang w:eastAsia="pl-PL"/>
        </w:rPr>
        <w:t>reprezentowanym przez</w:t>
      </w:r>
      <w:r>
        <w:rPr>
          <w:rFonts w:eastAsia="Times New Roman" w:cstheme="minorHAnsi"/>
          <w:sz w:val="20"/>
          <w:szCs w:val="20"/>
          <w:lang w:eastAsia="pl-PL"/>
        </w:rPr>
        <w:t>:</w:t>
      </w:r>
    </w:p>
    <w:p w14:paraId="774BAA5A" w14:textId="17FF5DFA" w:rsidR="000B6623" w:rsidRDefault="000B6623" w:rsidP="002A2629">
      <w:p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B6623">
        <w:rPr>
          <w:rFonts w:eastAsia="Times New Roman" w:cstheme="minorHAnsi"/>
          <w:b/>
          <w:sz w:val="20"/>
          <w:szCs w:val="20"/>
          <w:lang w:eastAsia="pl-PL"/>
        </w:rPr>
        <w:t>prof</w:t>
      </w:r>
      <w:r>
        <w:rPr>
          <w:rFonts w:eastAsia="Times New Roman" w:cstheme="minorHAnsi"/>
          <w:sz w:val="20"/>
          <w:szCs w:val="20"/>
          <w:lang w:eastAsia="pl-PL"/>
        </w:rPr>
        <w:t>.</w:t>
      </w:r>
      <w:r w:rsidRPr="000B6623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B6623">
        <w:rPr>
          <w:rFonts w:eastAsia="Times New Roman" w:cstheme="minorHAnsi"/>
          <w:b/>
          <w:sz w:val="20"/>
          <w:szCs w:val="20"/>
          <w:lang w:eastAsia="pl-PL"/>
        </w:rPr>
        <w:t xml:space="preserve">dr hab. inż. Krzysztofa </w:t>
      </w:r>
      <w:proofErr w:type="spellStart"/>
      <w:r w:rsidRPr="000B6623">
        <w:rPr>
          <w:rFonts w:eastAsia="Times New Roman" w:cstheme="minorHAnsi"/>
          <w:b/>
          <w:sz w:val="20"/>
          <w:szCs w:val="20"/>
          <w:lang w:eastAsia="pl-PL"/>
        </w:rPr>
        <w:t>Galosa</w:t>
      </w:r>
      <w:proofErr w:type="spellEnd"/>
      <w:r w:rsidRPr="000B662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– Dyrektora Instytutu</w:t>
      </w:r>
      <w:r w:rsidRPr="000B6623">
        <w:rPr>
          <w:rFonts w:eastAsia="Times New Roman" w:cstheme="minorHAnsi"/>
          <w:bCs/>
          <w:sz w:val="20"/>
          <w:szCs w:val="20"/>
          <w:lang w:eastAsia="pl-PL"/>
        </w:rPr>
        <w:t>,</w:t>
      </w:r>
    </w:p>
    <w:p w14:paraId="786E0E81" w14:textId="3C2BC710" w:rsidR="000B6623" w:rsidRPr="000B6623" w:rsidRDefault="000B6623" w:rsidP="002A2629">
      <w:p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0B6623">
        <w:rPr>
          <w:rFonts w:eastAsia="Times New Roman" w:cstheme="minorHAnsi"/>
          <w:sz w:val="20"/>
          <w:szCs w:val="20"/>
          <w:lang w:eastAsia="pl-PL"/>
        </w:rPr>
        <w:t xml:space="preserve">zarejestrowanym w rejestrze </w:t>
      </w:r>
      <w:r>
        <w:rPr>
          <w:rFonts w:eastAsia="Times New Roman" w:cstheme="minorHAnsi"/>
          <w:sz w:val="20"/>
          <w:szCs w:val="20"/>
          <w:lang w:eastAsia="pl-PL"/>
        </w:rPr>
        <w:t>I</w:t>
      </w:r>
      <w:r w:rsidRPr="000B6623">
        <w:rPr>
          <w:rFonts w:eastAsia="Times New Roman" w:cstheme="minorHAnsi"/>
          <w:sz w:val="20"/>
          <w:szCs w:val="20"/>
          <w:lang w:eastAsia="pl-PL"/>
        </w:rPr>
        <w:t xml:space="preserve">nstytutów </w:t>
      </w:r>
      <w:r>
        <w:rPr>
          <w:rFonts w:eastAsia="Times New Roman" w:cstheme="minorHAnsi"/>
          <w:sz w:val="20"/>
          <w:szCs w:val="20"/>
          <w:lang w:eastAsia="pl-PL"/>
        </w:rPr>
        <w:t>N</w:t>
      </w:r>
      <w:r w:rsidRPr="000B6623">
        <w:rPr>
          <w:rFonts w:eastAsia="Times New Roman" w:cstheme="minorHAnsi"/>
          <w:sz w:val="20"/>
          <w:szCs w:val="20"/>
          <w:lang w:eastAsia="pl-PL"/>
        </w:rPr>
        <w:t>aukowych Polskiej Akademii Nauk pod numerem: RIN-VII-7/98, posiadającym  REGON: 001238650; NIP: 675-000-19-00,</w:t>
      </w:r>
    </w:p>
    <w:p w14:paraId="312F50B1" w14:textId="77777777" w:rsidR="000B6623" w:rsidRPr="000B6623" w:rsidRDefault="000B6623" w:rsidP="002A2629">
      <w:pPr>
        <w:spacing w:before="120"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623">
        <w:rPr>
          <w:rFonts w:eastAsia="Times New Roman" w:cstheme="minorHAnsi"/>
          <w:sz w:val="20"/>
          <w:szCs w:val="20"/>
          <w:lang w:eastAsia="pl-PL"/>
        </w:rPr>
        <w:t xml:space="preserve">zwanym dalej </w:t>
      </w:r>
      <w:r w:rsidRPr="000B6623">
        <w:rPr>
          <w:rFonts w:eastAsia="Times New Roman" w:cstheme="minorHAnsi"/>
          <w:b/>
          <w:bCs/>
          <w:sz w:val="20"/>
          <w:szCs w:val="20"/>
          <w:lang w:eastAsia="pl-PL"/>
        </w:rPr>
        <w:t>„Zamawiającym”</w:t>
      </w:r>
    </w:p>
    <w:p w14:paraId="45E4C0A3" w14:textId="3641F50F" w:rsidR="00AF2279" w:rsidRPr="001B491B" w:rsidRDefault="00AF2279" w:rsidP="002A2629">
      <w:pPr>
        <w:spacing w:before="120"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B491B">
        <w:rPr>
          <w:rFonts w:eastAsia="Times New Roman" w:cstheme="minorHAnsi"/>
          <w:sz w:val="20"/>
          <w:szCs w:val="20"/>
          <w:lang w:eastAsia="pl-PL"/>
        </w:rPr>
        <w:t>a</w:t>
      </w:r>
    </w:p>
    <w:p w14:paraId="73BF0EB2" w14:textId="77777777" w:rsidR="00AF2279" w:rsidRPr="001B491B" w:rsidRDefault="00AF2279" w:rsidP="002A2629">
      <w:pPr>
        <w:spacing w:before="120"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......................................................................................................................</w:t>
      </w:r>
    </w:p>
    <w:p w14:paraId="03A3A892" w14:textId="77777777" w:rsidR="00AF2279" w:rsidRPr="001B491B" w:rsidRDefault="00AF2279" w:rsidP="002A2629">
      <w:pPr>
        <w:spacing w:before="120"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B491B">
        <w:rPr>
          <w:rFonts w:eastAsia="Times New Roman" w:cstheme="minorHAnsi"/>
          <w:sz w:val="20"/>
          <w:szCs w:val="20"/>
          <w:lang w:eastAsia="pl-PL"/>
        </w:rPr>
        <w:t>zwanym dalej „</w:t>
      </w: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Wykonawcą"</w:t>
      </w:r>
      <w:r w:rsidRPr="001B491B">
        <w:rPr>
          <w:rFonts w:eastAsia="Times New Roman" w:cstheme="minorHAnsi"/>
          <w:sz w:val="20"/>
          <w:szCs w:val="20"/>
          <w:lang w:eastAsia="pl-PL"/>
        </w:rPr>
        <w:t>.</w:t>
      </w:r>
    </w:p>
    <w:p w14:paraId="38869DB7" w14:textId="77777777" w:rsidR="00AF2279" w:rsidRPr="001B491B" w:rsidRDefault="00AF2279" w:rsidP="002A2629">
      <w:pPr>
        <w:spacing w:before="120"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B491B">
        <w:rPr>
          <w:rFonts w:eastAsia="Times New Roman" w:cstheme="minorHAnsi"/>
          <w:sz w:val="20"/>
          <w:szCs w:val="20"/>
          <w:lang w:eastAsia="pl-PL"/>
        </w:rPr>
        <w:t>została zawarta umowa następującej treści:</w:t>
      </w:r>
    </w:p>
    <w:p w14:paraId="1F5D438F" w14:textId="77777777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Ustalenia ogólne</w:t>
      </w:r>
    </w:p>
    <w:p w14:paraId="00A66D6D" w14:textId="5B42888E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1.</w:t>
      </w:r>
    </w:p>
    <w:p w14:paraId="0BC0A85F" w14:textId="7F2E532C" w:rsidR="00AF2279" w:rsidRPr="001B491B" w:rsidRDefault="00AF2279" w:rsidP="002A2629">
      <w:pPr>
        <w:numPr>
          <w:ilvl w:val="0"/>
          <w:numId w:val="2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Niniejsza umowa zostaje zawarta w wyniku wyboru oferty Wykonawcy po przeprowadzeniu przez Zamawiającego </w:t>
      </w:r>
      <w:r w:rsidR="00A735CD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postępowania o udzielenia zamówienia publicznego w trybie przetargu nieograniczonego 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na: </w:t>
      </w:r>
      <w:r w:rsidR="00651CA1" w:rsidRPr="001B491B">
        <w:rPr>
          <w:rFonts w:eastAsia="Times New Roman" w:cstheme="minorHAnsi"/>
          <w:bCs/>
          <w:sz w:val="20"/>
          <w:szCs w:val="20"/>
          <w:lang w:eastAsia="pl-PL"/>
        </w:rPr>
        <w:t>pełnienie funkcji Inspektora Nadzoru Inwestorskie inwestycji pn. ”</w:t>
      </w:r>
      <w:r w:rsidR="00651CA1" w:rsidRPr="001B491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Rozbudowa i przebudowa istniejącego budynku biurowego o budynek laboratoryjno-biurowy (nowe skrzydło) z garażem podziemnym, naziemnymi miejscami postojowymi, wewnętrznym układem komunikacyjnym i infrastrukturą techniczną oraz przebudową wjazdu, na działkach nr 359/5 i 359/4 (część) </w:t>
      </w:r>
      <w:proofErr w:type="spellStart"/>
      <w:r w:rsidR="00651CA1" w:rsidRPr="001B491B">
        <w:rPr>
          <w:rFonts w:eastAsia="Times New Roman" w:cstheme="minorHAnsi"/>
          <w:b/>
          <w:bCs/>
          <w:sz w:val="20"/>
          <w:szCs w:val="20"/>
          <w:lang w:eastAsia="pl-PL"/>
        </w:rPr>
        <w:t>obr</w:t>
      </w:r>
      <w:proofErr w:type="spellEnd"/>
      <w:r w:rsidR="00651CA1" w:rsidRPr="001B491B">
        <w:rPr>
          <w:rFonts w:eastAsia="Times New Roman" w:cstheme="minorHAnsi"/>
          <w:b/>
          <w:bCs/>
          <w:sz w:val="20"/>
          <w:szCs w:val="20"/>
          <w:lang w:eastAsia="pl-PL"/>
        </w:rPr>
        <w:t>. 44 Krowodrza, ul. Wybickiego 7A, Kraków</w:t>
      </w:r>
      <w:r w:rsidR="003B4F9E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 - na etapie</w:t>
      </w:r>
      <w:r w:rsidR="00E32B48" w:rsidRPr="001B491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realizacji -</w:t>
      </w:r>
      <w:r w:rsidR="00E32B48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do przekazania placu budowy do uzyskania pozwolenia na użytkowanie przekazania obiektu do eksploatacji użytkownikowi i podpisanie odbioru końcowego z wykonawcą inwestycji</w:t>
      </w:r>
      <w:r w:rsidR="00651CA1" w:rsidRPr="001B491B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7907F9B5" w14:textId="77777777" w:rsidR="00AF2279" w:rsidRPr="001B491B" w:rsidRDefault="00AF2279" w:rsidP="002A2629">
      <w:pPr>
        <w:numPr>
          <w:ilvl w:val="0"/>
          <w:numId w:val="2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>Strony postanawiają, że odpowiedzialnymi za realizację przedmiotu umowy będą :</w:t>
      </w:r>
    </w:p>
    <w:p w14:paraId="42039F1C" w14:textId="77777777" w:rsidR="00AF2279" w:rsidRPr="00722B47" w:rsidRDefault="00AF2279" w:rsidP="002A2629">
      <w:pPr>
        <w:pStyle w:val="Akapitzlist"/>
        <w:numPr>
          <w:ilvl w:val="1"/>
          <w:numId w:val="21"/>
        </w:numPr>
        <w:tabs>
          <w:tab w:val="num" w:pos="567"/>
        </w:tabs>
        <w:spacing w:before="120" w:after="0"/>
        <w:contextualSpacing w:val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w imieniu Zamawiającego: </w:t>
      </w:r>
    </w:p>
    <w:p w14:paraId="1FFBCB44" w14:textId="2ADA3DFE" w:rsidR="00AF2279" w:rsidRPr="00722B47" w:rsidRDefault="007D359C" w:rsidP="002A2629">
      <w:pPr>
        <w:pStyle w:val="Akapitzlist"/>
        <w:tabs>
          <w:tab w:val="num" w:pos="567"/>
        </w:tabs>
        <w:spacing w:before="120" w:after="0"/>
        <w:ind w:left="885"/>
        <w:contextualSpacing w:val="0"/>
        <w:jc w:val="both"/>
        <w:rPr>
          <w:rFonts w:eastAsia="Times New Roman" w:cstheme="minorHAnsi"/>
          <w:bCs/>
          <w:sz w:val="16"/>
          <w:szCs w:val="16"/>
          <w:lang w:eastAsia="pl-PL"/>
        </w:rPr>
      </w:pPr>
      <w:r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…………………….. </w:t>
      </w:r>
      <w:r w:rsidR="00AF2279"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tel. </w:t>
      </w:r>
      <w:r w:rsidRPr="00722B47">
        <w:rPr>
          <w:rFonts w:eastAsia="Times New Roman" w:cstheme="minorHAnsi"/>
          <w:bCs/>
          <w:sz w:val="20"/>
          <w:szCs w:val="20"/>
          <w:lang w:eastAsia="pl-PL"/>
        </w:rPr>
        <w:t>……………………</w:t>
      </w:r>
    </w:p>
    <w:p w14:paraId="19B1BE3B" w14:textId="77777777" w:rsidR="00AF2279" w:rsidRPr="00722B47" w:rsidRDefault="00AF2279" w:rsidP="002A2629">
      <w:pPr>
        <w:pStyle w:val="Akapitzlist"/>
        <w:numPr>
          <w:ilvl w:val="1"/>
          <w:numId w:val="21"/>
        </w:numPr>
        <w:tabs>
          <w:tab w:val="num" w:pos="567"/>
        </w:tabs>
        <w:spacing w:before="120" w:after="0"/>
        <w:contextualSpacing w:val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w imieniu Wykonawcy: </w:t>
      </w:r>
    </w:p>
    <w:p w14:paraId="52DB9EB2" w14:textId="77777777" w:rsidR="00AF2279" w:rsidRPr="00722B47" w:rsidRDefault="00AF2279" w:rsidP="002A2629">
      <w:pPr>
        <w:pStyle w:val="Akapitzlist"/>
        <w:tabs>
          <w:tab w:val="num" w:pos="567"/>
        </w:tabs>
        <w:spacing w:before="120" w:after="0"/>
        <w:ind w:left="1080"/>
        <w:contextualSpacing w:val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722B47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.........................................................................................................</w:t>
      </w:r>
    </w:p>
    <w:p w14:paraId="4E63F485" w14:textId="77777777" w:rsidR="00AF2279" w:rsidRPr="00722B47" w:rsidRDefault="00AF2279" w:rsidP="002A2629">
      <w:pPr>
        <w:pStyle w:val="Akapitzlist"/>
        <w:tabs>
          <w:tab w:val="num" w:pos="567"/>
        </w:tabs>
        <w:spacing w:before="120" w:after="0"/>
        <w:ind w:left="1080"/>
        <w:contextualSpacing w:val="0"/>
        <w:jc w:val="both"/>
        <w:rPr>
          <w:rFonts w:eastAsia="Times New Roman" w:cstheme="minorHAnsi"/>
          <w:bCs/>
          <w:sz w:val="16"/>
          <w:szCs w:val="16"/>
          <w:lang w:eastAsia="pl-PL"/>
        </w:rPr>
      </w:pPr>
      <w:r w:rsidRPr="00722B47">
        <w:rPr>
          <w:rFonts w:eastAsia="Times New Roman" w:cstheme="minorHAnsi"/>
          <w:bCs/>
          <w:sz w:val="16"/>
          <w:szCs w:val="16"/>
          <w:lang w:eastAsia="pl-PL"/>
        </w:rPr>
        <w:t>(Imię i nazwisko – zakres odpowiedzialności, tel.)</w:t>
      </w:r>
    </w:p>
    <w:p w14:paraId="6BA874B2" w14:textId="6C1E43B5" w:rsidR="00AF2279" w:rsidRPr="001B491B" w:rsidRDefault="00AF2279" w:rsidP="002A2629">
      <w:pPr>
        <w:numPr>
          <w:ilvl w:val="0"/>
          <w:numId w:val="2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Osoba wskazana w ust. </w:t>
      </w:r>
      <w:r w:rsidR="007D359C" w:rsidRPr="001B491B">
        <w:rPr>
          <w:rFonts w:eastAsia="Times New Roman" w:cstheme="minorHAnsi"/>
          <w:bCs/>
          <w:sz w:val="20"/>
          <w:szCs w:val="20"/>
          <w:lang w:eastAsia="pl-PL"/>
        </w:rPr>
        <w:t>2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E32B48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po stronie Wykonawcy 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jest odpowiedzialna w szczególności za koordynację pracy wszystkich osób zatrudnionych przez Wykonawcę przy realizacji niniejszej </w:t>
      </w:r>
      <w:r w:rsidR="006B2735" w:rsidRPr="001B491B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>mowy, w tym również ewentualnych podwykonawców.</w:t>
      </w:r>
    </w:p>
    <w:p w14:paraId="3CBB4CB1" w14:textId="646056BF" w:rsidR="00EC71C9" w:rsidRPr="001B491B" w:rsidRDefault="00EC71C9" w:rsidP="002A2629">
      <w:pPr>
        <w:numPr>
          <w:ilvl w:val="0"/>
          <w:numId w:val="2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>Ilekroć w umowie jest mowa o:</w:t>
      </w:r>
    </w:p>
    <w:p w14:paraId="6FC50352" w14:textId="3AC4FDC9" w:rsidR="00230E3E" w:rsidRPr="00722B47" w:rsidRDefault="002A2629" w:rsidP="002A2629">
      <w:pPr>
        <w:pStyle w:val="Akapitzlist"/>
        <w:numPr>
          <w:ilvl w:val="1"/>
          <w:numId w:val="21"/>
        </w:numPr>
        <w:spacing w:before="120" w:after="0"/>
        <w:contextualSpacing w:val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lastRenderedPageBreak/>
        <w:t>I</w:t>
      </w:r>
      <w:r w:rsidR="00230E3E"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nwestycji – należy przez to rozumieć </w:t>
      </w:r>
      <w:r w:rsidR="00230E3E" w:rsidRPr="00722B4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Rozbudowę i przebudowę istniejącego budynku biurowego o budynek laboratoryjno-biurowy (nowe skrzydło), z garażem podziemnym, naziemnymi miejscami postojowymi, wewnętrznym układem komunikacyjnym i infrastrukturą techniczną oraz przebudową wjazdu, na działkach nr 359/5 i 359/4 (część) </w:t>
      </w:r>
      <w:proofErr w:type="spellStart"/>
      <w:r w:rsidR="00230E3E" w:rsidRPr="00722B47">
        <w:rPr>
          <w:rFonts w:eastAsia="Times New Roman" w:cstheme="minorHAnsi"/>
          <w:b/>
          <w:bCs/>
          <w:sz w:val="20"/>
          <w:szCs w:val="20"/>
          <w:lang w:eastAsia="pl-PL"/>
        </w:rPr>
        <w:t>obr</w:t>
      </w:r>
      <w:proofErr w:type="spellEnd"/>
      <w:r w:rsidR="00230E3E" w:rsidRPr="00722B47">
        <w:rPr>
          <w:rFonts w:eastAsia="Times New Roman" w:cstheme="minorHAnsi"/>
          <w:b/>
          <w:bCs/>
          <w:sz w:val="20"/>
          <w:szCs w:val="20"/>
          <w:lang w:eastAsia="pl-PL"/>
        </w:rPr>
        <w:t>. 44 Krowodrza, ul Wybickiego 7A, Kraków zgodnie z Wariantem nr I określonym w pkt. IV. ust. 2 SIWZ,</w:t>
      </w:r>
      <w:r w:rsidR="00230E3E"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 oraz uzyskanie pozwolenia na użytkowanie bez jakichkolwiek ograniczeń przedmiotowych lub czasowych.</w:t>
      </w:r>
    </w:p>
    <w:p w14:paraId="5EECBBA5" w14:textId="324C983D" w:rsidR="00EC71C9" w:rsidRPr="00722B47" w:rsidRDefault="002A2629" w:rsidP="002A2629">
      <w:pPr>
        <w:pStyle w:val="Akapitzlist"/>
        <w:numPr>
          <w:ilvl w:val="1"/>
          <w:numId w:val="21"/>
        </w:numPr>
        <w:spacing w:before="120" w:after="0"/>
        <w:contextualSpacing w:val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U</w:t>
      </w:r>
      <w:r w:rsidR="008F70DA"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mowie </w:t>
      </w:r>
      <w:r>
        <w:rPr>
          <w:rFonts w:eastAsia="Times New Roman" w:cstheme="minorHAnsi"/>
          <w:bCs/>
          <w:sz w:val="20"/>
          <w:szCs w:val="20"/>
          <w:lang w:eastAsia="pl-PL"/>
        </w:rPr>
        <w:t>W</w:t>
      </w:r>
      <w:r w:rsidR="008F70DA"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ykonawczej – należy przez to rozumieć Umowę na wykonania przedmiot zamówienia w systemie „zaprojektuj i wybuduj” polegający na opracowaniu dokumentacji projektowej, uzyskaniu prawomocnego pozwolenia na budowę, wykonanie robót budowlanych polegających na </w:t>
      </w:r>
      <w:r w:rsidR="008F70DA" w:rsidRPr="00722B4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Rozbudowie i przebudowie istniejącego budynku biurowego o budynek laboratoryjno-biurowy (nowe skrzydło), z garażem podziemnym, naziemnymi miejscami postojowymi, wewnętrznym układem komunikacyjnym i infrastrukturą techniczną oraz przebudową wjazdu, na działkach nr 359/5 i 359/4 (część) </w:t>
      </w:r>
      <w:proofErr w:type="spellStart"/>
      <w:r w:rsidR="008F70DA" w:rsidRPr="00722B47">
        <w:rPr>
          <w:rFonts w:eastAsia="Times New Roman" w:cstheme="minorHAnsi"/>
          <w:b/>
          <w:bCs/>
          <w:sz w:val="20"/>
          <w:szCs w:val="20"/>
          <w:lang w:eastAsia="pl-PL"/>
        </w:rPr>
        <w:t>obr</w:t>
      </w:r>
      <w:proofErr w:type="spellEnd"/>
      <w:r w:rsidR="008F70DA" w:rsidRPr="00722B47">
        <w:rPr>
          <w:rFonts w:eastAsia="Times New Roman" w:cstheme="minorHAnsi"/>
          <w:b/>
          <w:bCs/>
          <w:sz w:val="20"/>
          <w:szCs w:val="20"/>
          <w:lang w:eastAsia="pl-PL"/>
        </w:rPr>
        <w:t>. 44 Krowodrza, ul Wybickiego 7A, Kraków zgodnie z Wariantem nr I określonym w pkt. IV. ust. 2 SIWZ,</w:t>
      </w:r>
      <w:r w:rsidR="008F70DA"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 oraz uzyskanie pozwolenia na użytkowanie bez jakichkolwiek ograniczeń przedmiotowych lub czasowych;</w:t>
      </w:r>
    </w:p>
    <w:p w14:paraId="5B5AD278" w14:textId="29F19944" w:rsidR="008F70DA" w:rsidRPr="00722B47" w:rsidRDefault="002A2629" w:rsidP="002A2629">
      <w:pPr>
        <w:pStyle w:val="Akapitzlist"/>
        <w:numPr>
          <w:ilvl w:val="1"/>
          <w:numId w:val="21"/>
        </w:numPr>
        <w:spacing w:before="120" w:after="0"/>
        <w:contextualSpacing w:val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W</w:t>
      </w:r>
      <w:r w:rsidR="008F70DA" w:rsidRPr="00722B47">
        <w:rPr>
          <w:rFonts w:eastAsia="Times New Roman" w:cstheme="minorHAnsi"/>
          <w:bCs/>
          <w:sz w:val="20"/>
          <w:szCs w:val="20"/>
          <w:lang w:eastAsia="pl-PL"/>
        </w:rPr>
        <w:t>ykonawc</w:t>
      </w:r>
      <w:r w:rsidR="00B35FD4" w:rsidRPr="00722B47">
        <w:rPr>
          <w:rFonts w:eastAsia="Times New Roman" w:cstheme="minorHAnsi"/>
          <w:bCs/>
          <w:sz w:val="20"/>
          <w:szCs w:val="20"/>
          <w:lang w:eastAsia="pl-PL"/>
        </w:rPr>
        <w:t>y</w:t>
      </w:r>
      <w:r w:rsidR="008F70DA"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Cs/>
          <w:sz w:val="20"/>
          <w:szCs w:val="20"/>
          <w:lang w:eastAsia="pl-PL"/>
        </w:rPr>
        <w:t>I</w:t>
      </w:r>
      <w:r w:rsidR="008F70DA" w:rsidRPr="00722B47">
        <w:rPr>
          <w:rFonts w:eastAsia="Times New Roman" w:cstheme="minorHAnsi"/>
          <w:bCs/>
          <w:sz w:val="20"/>
          <w:szCs w:val="20"/>
          <w:lang w:eastAsia="pl-PL"/>
        </w:rPr>
        <w:t>nwestycji - należy przez to rozumieć wykonawcę umowy wykonawczej.</w:t>
      </w:r>
    </w:p>
    <w:p w14:paraId="3891BD76" w14:textId="77777777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Przedmiot umowy</w:t>
      </w:r>
    </w:p>
    <w:p w14:paraId="4A1E27D1" w14:textId="77777777" w:rsidR="00AF2279" w:rsidRPr="001B491B" w:rsidRDefault="00AF2279" w:rsidP="002A2629">
      <w:pPr>
        <w:spacing w:before="120" w:after="0"/>
        <w:ind w:firstLine="1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2.</w:t>
      </w:r>
    </w:p>
    <w:p w14:paraId="4489B238" w14:textId="3491A04B" w:rsidR="00067E2B" w:rsidRPr="00846685" w:rsidRDefault="00AF2279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Przedmiotem umowy jest pełnienie funkcji </w:t>
      </w:r>
      <w:r w:rsidR="007D359C" w:rsidRPr="00846685">
        <w:rPr>
          <w:rFonts w:eastAsia="Times New Roman" w:cstheme="minorHAnsi"/>
          <w:bCs/>
          <w:sz w:val="20"/>
          <w:szCs w:val="20"/>
          <w:lang w:eastAsia="pl-PL"/>
        </w:rPr>
        <w:t>Inspektora Nadzoru Inwestorskie</w:t>
      </w:r>
      <w:r w:rsidR="00417AE4" w:rsidRPr="00846685">
        <w:rPr>
          <w:rFonts w:eastAsia="Times New Roman" w:cstheme="minorHAnsi"/>
          <w:bCs/>
          <w:sz w:val="20"/>
          <w:szCs w:val="20"/>
          <w:lang w:eastAsia="pl-PL"/>
        </w:rPr>
        <w:t>go</w:t>
      </w:r>
      <w:r w:rsidR="003B4F9E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2A2629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="007D359C" w:rsidRPr="00846685">
        <w:rPr>
          <w:rFonts w:eastAsia="Times New Roman" w:cstheme="minorHAnsi"/>
          <w:bCs/>
          <w:sz w:val="20"/>
          <w:szCs w:val="20"/>
          <w:lang w:eastAsia="pl-PL"/>
        </w:rPr>
        <w:t>nwestycji pn.</w:t>
      </w:r>
      <w:r w:rsidR="007D359C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bookmarkStart w:id="0" w:name="_Hlk57993602"/>
      <w:r w:rsidR="007D359C" w:rsidRPr="001B491B">
        <w:rPr>
          <w:rFonts w:eastAsia="Times New Roman" w:cstheme="minorHAnsi"/>
          <w:bCs/>
          <w:sz w:val="20"/>
          <w:szCs w:val="20"/>
          <w:lang w:eastAsia="pl-PL"/>
        </w:rPr>
        <w:t>”</w:t>
      </w:r>
      <w:r w:rsidR="007D359C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Rozbudowa i przebudowa istniejącego budynku biurowego o budynek laboratoryjno-biurowy (nowe skrzydło) z garażem podziemnym, naziemnymi miejscami postojowymi, wewnętrznym układem komunikacyjnym i infrastrukturą techniczną oraz przebudową wjazdu, na działkach nr 359/5 i 359/4 (część) </w:t>
      </w:r>
      <w:proofErr w:type="spellStart"/>
      <w:r w:rsidR="007D359C" w:rsidRPr="00846685">
        <w:rPr>
          <w:rFonts w:eastAsia="Times New Roman" w:cstheme="minorHAnsi"/>
          <w:bCs/>
          <w:sz w:val="20"/>
          <w:szCs w:val="20"/>
          <w:lang w:eastAsia="pl-PL"/>
        </w:rPr>
        <w:t>obr</w:t>
      </w:r>
      <w:proofErr w:type="spellEnd"/>
      <w:r w:rsidR="007D359C" w:rsidRPr="00846685">
        <w:rPr>
          <w:rFonts w:eastAsia="Times New Roman" w:cstheme="minorHAnsi"/>
          <w:bCs/>
          <w:sz w:val="20"/>
          <w:szCs w:val="20"/>
          <w:lang w:eastAsia="pl-PL"/>
        </w:rPr>
        <w:t>. 44 Krowodrza, ul. Wybickiego 7A, Kraków</w:t>
      </w:r>
      <w:r w:rsidR="008D06C9" w:rsidRPr="00846685">
        <w:rPr>
          <w:rFonts w:eastAsia="Times New Roman" w:cstheme="minorHAnsi"/>
          <w:bCs/>
          <w:sz w:val="20"/>
          <w:szCs w:val="20"/>
          <w:lang w:eastAsia="pl-PL"/>
        </w:rPr>
        <w:t>”</w:t>
      </w:r>
      <w:r w:rsidR="003B4F9E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3B4F9E" w:rsidRPr="00846685">
        <w:rPr>
          <w:rFonts w:eastAsia="Times New Roman" w:cstheme="minorHAnsi"/>
          <w:bCs/>
          <w:sz w:val="20"/>
          <w:szCs w:val="20"/>
          <w:lang w:eastAsia="pl-PL"/>
        </w:rPr>
        <w:t>na etapie</w:t>
      </w:r>
      <w:r w:rsidR="006B2735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II Realizacji -</w:t>
      </w:r>
      <w:r w:rsidR="006B2735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E827BB" w:rsidRPr="001B491B">
        <w:rPr>
          <w:rFonts w:eastAsia="Times New Roman" w:cstheme="minorHAnsi"/>
          <w:bCs/>
          <w:sz w:val="20"/>
          <w:szCs w:val="20"/>
          <w:lang w:eastAsia="pl-PL"/>
        </w:rPr>
        <w:t>od</w:t>
      </w:r>
      <w:r w:rsidR="006B2735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przekazania placu budowy do uzyskania pozwolenia na użytkowanie przekazania obiektu do eksploatacji użytkownikowi i podpisanie odbioru końcowego z wykonawcą inwestycji.</w:t>
      </w:r>
      <w:bookmarkEnd w:id="0"/>
    </w:p>
    <w:p w14:paraId="14F89B6C" w14:textId="746ECF48" w:rsidR="00AF2279" w:rsidRPr="00846685" w:rsidRDefault="00AF2279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Oznaczenie wg Wspólnego Słownika Zamówień (CPV):</w:t>
      </w:r>
      <w:r w:rsidR="00EB7C1C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8D06C9" w:rsidRPr="00846685">
        <w:rPr>
          <w:rFonts w:eastAsia="Times New Roman" w:cstheme="minorHAnsi"/>
          <w:bCs/>
          <w:sz w:val="20"/>
          <w:szCs w:val="20"/>
          <w:lang w:eastAsia="pl-PL"/>
        </w:rPr>
        <w:t>71520000-9 Usługi nadzoru budowlanego.</w:t>
      </w:r>
    </w:p>
    <w:p w14:paraId="206F4160" w14:textId="2390E5DF" w:rsidR="00AF2279" w:rsidRPr="00846685" w:rsidRDefault="00AF2279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Przewidywany termin realizacji </w:t>
      </w:r>
      <w:r w:rsidR="002A2629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="008D06C9" w:rsidRPr="00846685">
        <w:rPr>
          <w:rFonts w:eastAsia="Times New Roman" w:cstheme="minorHAnsi"/>
          <w:bCs/>
          <w:sz w:val="20"/>
          <w:szCs w:val="20"/>
          <w:lang w:eastAsia="pl-PL"/>
        </w:rPr>
        <w:t>nwestycji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: </w:t>
      </w:r>
      <w:r w:rsidR="008D06C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26 miesięcy od dnia zawarcia umowy pomiędzy Zamawiającym a </w:t>
      </w:r>
      <w:r w:rsidR="002A2629">
        <w:rPr>
          <w:rFonts w:eastAsia="Times New Roman" w:cstheme="minorHAnsi"/>
          <w:bCs/>
          <w:sz w:val="20"/>
          <w:szCs w:val="20"/>
          <w:lang w:eastAsia="pl-PL"/>
        </w:rPr>
        <w:t>W</w:t>
      </w:r>
      <w:r w:rsidR="008D06C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ykonawcą </w:t>
      </w:r>
      <w:r w:rsidR="002A2629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="008D06C9" w:rsidRPr="00846685">
        <w:rPr>
          <w:rFonts w:eastAsia="Times New Roman" w:cstheme="minorHAnsi"/>
          <w:bCs/>
          <w:sz w:val="20"/>
          <w:szCs w:val="20"/>
          <w:lang w:eastAsia="pl-PL"/>
        </w:rPr>
        <w:t>nwestycji</w:t>
      </w:r>
      <w:r w:rsidR="00E73B1A">
        <w:rPr>
          <w:rFonts w:eastAsia="Times New Roman" w:cstheme="minorHAnsi"/>
          <w:bCs/>
          <w:sz w:val="20"/>
          <w:szCs w:val="20"/>
          <w:lang w:eastAsia="pl-PL"/>
        </w:rPr>
        <w:t xml:space="preserve">. Umowa Wykonawcza </w:t>
      </w:r>
      <w:r w:rsidR="008D06C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została zawarta dnia 25.08.2020 r</w:t>
      </w:r>
      <w:r w:rsidR="00F40D55" w:rsidRPr="00846685">
        <w:rPr>
          <w:rFonts w:eastAsia="Times New Roman" w:cstheme="minorHAnsi"/>
          <w:bCs/>
          <w:sz w:val="20"/>
          <w:szCs w:val="20"/>
          <w:lang w:eastAsia="pl-PL"/>
        </w:rPr>
        <w:t>oku</w:t>
      </w:r>
      <w:r w:rsidR="00513712" w:rsidRPr="00846685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434E13F4" w14:textId="15B30E5E" w:rsidR="00740B19" w:rsidRPr="00846685" w:rsidRDefault="00740B19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Zakres robót budowlanych będących przedmiotem nadzoru określa specyfikacj</w:t>
      </w:r>
      <w:r w:rsidR="00E73B1A">
        <w:rPr>
          <w:rFonts w:eastAsia="Times New Roman" w:cstheme="minorHAnsi"/>
          <w:bCs/>
          <w:sz w:val="20"/>
          <w:szCs w:val="20"/>
          <w:lang w:eastAsia="pl-PL"/>
        </w:rPr>
        <w:t>a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istotnych warunków zamówienia na realizację inwestycji (w tym PFU)</w:t>
      </w:r>
      <w:r w:rsidR="00E73B1A">
        <w:rPr>
          <w:rFonts w:eastAsia="Times New Roman" w:cstheme="minorHAnsi"/>
          <w:bCs/>
          <w:sz w:val="20"/>
          <w:szCs w:val="20"/>
          <w:lang w:eastAsia="pl-PL"/>
        </w:rPr>
        <w:t xml:space="preserve"> oraz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umowa </w:t>
      </w:r>
      <w:r w:rsidR="00321DDB" w:rsidRPr="00846685">
        <w:rPr>
          <w:rFonts w:eastAsia="Times New Roman" w:cstheme="minorHAnsi"/>
          <w:bCs/>
          <w:sz w:val="20"/>
          <w:szCs w:val="20"/>
          <w:lang w:eastAsia="pl-PL"/>
        </w:rPr>
        <w:t>wykonawcza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09DE3529" w14:textId="1C315CD3" w:rsidR="00740B19" w:rsidRPr="00846685" w:rsidRDefault="00740B19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Szczegółowy zakres usług, o których mowa w ust. 1 został określon</w:t>
      </w:r>
      <w:r w:rsidR="004C3F59" w:rsidRPr="00846685">
        <w:rPr>
          <w:rFonts w:eastAsia="Times New Roman" w:cstheme="minorHAnsi"/>
          <w:bCs/>
          <w:sz w:val="20"/>
          <w:szCs w:val="20"/>
          <w:lang w:eastAsia="pl-PL"/>
        </w:rPr>
        <w:t>y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 Szczegółowym zakresie prac Inspektora Nadzoru Inwestorskiego stanowiącym załącznik nr 8 do SIWZ oraz w 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specyfikacji istotnych warunków zamówienia na realizację inwestycji i umowie </w:t>
      </w:r>
      <w:r w:rsidR="00F40D55">
        <w:rPr>
          <w:rFonts w:eastAsia="Times New Roman" w:cstheme="minorHAnsi"/>
          <w:bCs/>
          <w:sz w:val="20"/>
          <w:szCs w:val="20"/>
          <w:lang w:eastAsia="pl-PL"/>
        </w:rPr>
        <w:t xml:space="preserve">wykonawczej 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>stanowiącymi integralną cześć Załącznika nr 8 do SIWZ.</w:t>
      </w:r>
    </w:p>
    <w:p w14:paraId="5E52C00B" w14:textId="77777777" w:rsidR="007E1F7F" w:rsidRPr="00846685" w:rsidRDefault="007E1F7F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Wykonawca oświadcza, że nadzór inwestorski, o którym mowa w ust. 1, będą pełnić następujący inspektorzy nadzoru:</w:t>
      </w:r>
    </w:p>
    <w:p w14:paraId="279E5737" w14:textId="658C1307" w:rsidR="007E1F7F" w:rsidRPr="00846685" w:rsidRDefault="007E1F7F" w:rsidP="002A2629">
      <w:pPr>
        <w:numPr>
          <w:ilvl w:val="1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branża budowlana ………………………………………..</w:t>
      </w:r>
    </w:p>
    <w:p w14:paraId="00849E12" w14:textId="54E01126" w:rsidR="007E1F7F" w:rsidRPr="00846685" w:rsidRDefault="007E1F7F" w:rsidP="002A2629">
      <w:pPr>
        <w:numPr>
          <w:ilvl w:val="1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branża sanitarna …………………………………………..</w:t>
      </w:r>
    </w:p>
    <w:p w14:paraId="42CF696C" w14:textId="70016EFE" w:rsidR="007E1F7F" w:rsidRPr="00846685" w:rsidRDefault="007E1F7F" w:rsidP="002A2629">
      <w:pPr>
        <w:numPr>
          <w:ilvl w:val="1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branża elektryczna ……………………………………….</w:t>
      </w:r>
    </w:p>
    <w:p w14:paraId="45623269" w14:textId="1F2B2D0E" w:rsidR="007E1F7F" w:rsidRPr="00846685" w:rsidRDefault="007E1F7F" w:rsidP="002A2629">
      <w:pPr>
        <w:numPr>
          <w:ilvl w:val="1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branża </w:t>
      </w:r>
      <w:r w:rsidRPr="007E1F7F">
        <w:rPr>
          <w:rFonts w:eastAsia="Times New Roman" w:cstheme="minorHAnsi"/>
          <w:bCs/>
          <w:sz w:val="20"/>
          <w:szCs w:val="20"/>
          <w:lang w:eastAsia="pl-PL"/>
        </w:rPr>
        <w:t>robót sieciowych i instalacyjnych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 ………………………………………..</w:t>
      </w:r>
    </w:p>
    <w:p w14:paraId="560050B8" w14:textId="0F0B6286" w:rsidR="00AF2279" w:rsidRPr="00846685" w:rsidRDefault="00AF2279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lastRenderedPageBreak/>
        <w:t>Zmiana na stanowisku inspektora nadzoru</w:t>
      </w:r>
      <w:r w:rsidR="008D06C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inwestorskiego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wymaga uzgodnienia obu stron i sporządzenia aneksu do niniejszej umowy.</w:t>
      </w:r>
    </w:p>
    <w:p w14:paraId="546FDD5A" w14:textId="1245B36E" w:rsidR="00740B19" w:rsidRPr="00846685" w:rsidRDefault="00041DE7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 przypadku kiedy będzie konieczne, Wykonawca powoła innych inspektorów branżowych lub innych specjalistów niż wskazani w niniejszej umowie na własny koszt.</w:t>
      </w:r>
    </w:p>
    <w:p w14:paraId="0A315092" w14:textId="0551FF20" w:rsidR="00067E2B" w:rsidRPr="00846685" w:rsidRDefault="00AF2279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Dopuszcza się możliwość zatrudnienia przez Wykonawcę podwykonawców w celu realizacji postanowień niniejszej umowy. Jednakże zlecenie wykonania części usługi podwykonawcom nie zmienia zobowiązań Wykonawcy względem Zamawiającego. Wykonawca odpowiada wobec Zamawiającego za działania, uchybienia i zaniechania podwykonawców.</w:t>
      </w:r>
    </w:p>
    <w:p w14:paraId="379AD003" w14:textId="77777777" w:rsidR="00C15BF1" w:rsidRPr="001B491B" w:rsidRDefault="00C15BF1" w:rsidP="002A2629">
      <w:pPr>
        <w:spacing w:before="120" w:after="0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1232540" w14:textId="4CA02AE7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Termin realizacji umowy</w:t>
      </w:r>
    </w:p>
    <w:p w14:paraId="7C58D965" w14:textId="77777777" w:rsidR="00AF2279" w:rsidRPr="001B491B" w:rsidRDefault="00AF2279" w:rsidP="002A2629">
      <w:pPr>
        <w:spacing w:before="120" w:after="0"/>
        <w:ind w:firstLine="1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3.</w:t>
      </w:r>
    </w:p>
    <w:p w14:paraId="7798ED07" w14:textId="78DC8BE1" w:rsidR="00AF2279" w:rsidRPr="00846685" w:rsidRDefault="00AF2279" w:rsidP="002A2629">
      <w:pPr>
        <w:numPr>
          <w:ilvl w:val="0"/>
          <w:numId w:val="24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Umowa zostaje zawarta na czas określony od dnia podpisania umowy </w:t>
      </w:r>
      <w:r w:rsidR="007463D3">
        <w:rPr>
          <w:rFonts w:eastAsia="Times New Roman" w:cstheme="minorHAnsi"/>
          <w:bCs/>
          <w:sz w:val="20"/>
          <w:szCs w:val="20"/>
          <w:lang w:eastAsia="pl-PL"/>
        </w:rPr>
        <w:t xml:space="preserve"> do zakończenia realizacji Inwestycji. Usługi </w:t>
      </w:r>
      <w:r w:rsidR="00923B98">
        <w:rPr>
          <w:rFonts w:eastAsia="Times New Roman" w:cstheme="minorHAnsi"/>
          <w:bCs/>
          <w:sz w:val="20"/>
          <w:szCs w:val="20"/>
          <w:lang w:eastAsia="pl-PL"/>
        </w:rPr>
        <w:t xml:space="preserve">nadzoru inwestorskiego będą wykonywane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przez cały okres realizacji inwestycji </w:t>
      </w:r>
      <w:r w:rsidR="00EB7C1C" w:rsidRPr="00846685">
        <w:rPr>
          <w:rFonts w:eastAsia="Times New Roman" w:cstheme="minorHAnsi"/>
          <w:bCs/>
          <w:sz w:val="20"/>
          <w:szCs w:val="20"/>
          <w:lang w:eastAsia="pl-PL"/>
        </w:rPr>
        <w:t>na etapie</w:t>
      </w:r>
      <w:r w:rsidR="00E827BB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realizacji robót budowlanych </w:t>
      </w:r>
      <w:r w:rsidR="007463D3">
        <w:rPr>
          <w:rFonts w:eastAsia="Times New Roman" w:cstheme="minorHAnsi"/>
          <w:bCs/>
          <w:sz w:val="20"/>
          <w:szCs w:val="20"/>
          <w:lang w:eastAsia="pl-PL"/>
        </w:rPr>
        <w:t xml:space="preserve"> tj.</w:t>
      </w:r>
      <w:r w:rsidR="00E827BB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E827BB" w:rsidRPr="001B491B">
        <w:rPr>
          <w:rFonts w:eastAsia="Times New Roman" w:cstheme="minorHAnsi"/>
          <w:bCs/>
          <w:sz w:val="20"/>
          <w:szCs w:val="20"/>
          <w:lang w:eastAsia="pl-PL"/>
        </w:rPr>
        <w:t>o</w:t>
      </w:r>
      <w:r w:rsidR="00623099">
        <w:rPr>
          <w:rFonts w:eastAsia="Times New Roman" w:cstheme="minorHAnsi"/>
          <w:bCs/>
          <w:sz w:val="20"/>
          <w:szCs w:val="20"/>
          <w:lang w:eastAsia="pl-PL"/>
        </w:rPr>
        <w:t>d</w:t>
      </w:r>
      <w:r w:rsidR="00E827BB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przekazania placu budowy do uzyskania pozwolenia na użytkowanie przekazania obiektu do eksploatacji użytkownikowi i podpisani</w:t>
      </w:r>
      <w:r w:rsidR="00623099">
        <w:rPr>
          <w:rFonts w:eastAsia="Times New Roman" w:cstheme="minorHAnsi"/>
          <w:bCs/>
          <w:sz w:val="20"/>
          <w:szCs w:val="20"/>
          <w:lang w:eastAsia="pl-PL"/>
        </w:rPr>
        <w:t>a</w:t>
      </w:r>
      <w:r w:rsidR="00E827BB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odbioru końcowego z wykonawcą inwestycji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. Przewidywan</w:t>
      </w:r>
      <w:r w:rsidR="00623099" w:rsidRPr="00846685">
        <w:rPr>
          <w:rFonts w:eastAsia="Times New Roman" w:cstheme="minorHAnsi"/>
          <w:bCs/>
          <w:sz w:val="20"/>
          <w:szCs w:val="20"/>
          <w:lang w:eastAsia="pl-PL"/>
        </w:rPr>
        <w:t>y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termin </w:t>
      </w:r>
      <w:r w:rsidR="00623099" w:rsidRPr="00846685">
        <w:rPr>
          <w:rFonts w:eastAsia="Times New Roman" w:cstheme="minorHAnsi"/>
          <w:bCs/>
          <w:sz w:val="20"/>
          <w:szCs w:val="20"/>
          <w:lang w:eastAsia="pl-PL"/>
        </w:rPr>
        <w:t>realizacji inwestycji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został określon</w:t>
      </w:r>
      <w:r w:rsidR="00513712" w:rsidRPr="00846685">
        <w:rPr>
          <w:rFonts w:eastAsia="Times New Roman" w:cstheme="minorHAnsi"/>
          <w:bCs/>
          <w:sz w:val="20"/>
          <w:szCs w:val="20"/>
          <w:lang w:eastAsia="pl-PL"/>
        </w:rPr>
        <w:t>y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 §2 ust. 3 niniejszej umowy.</w:t>
      </w:r>
    </w:p>
    <w:p w14:paraId="22F20659" w14:textId="7E65AE8C" w:rsidR="00AF2279" w:rsidRPr="00846685" w:rsidRDefault="00AF2279" w:rsidP="002A2629">
      <w:pPr>
        <w:numPr>
          <w:ilvl w:val="0"/>
          <w:numId w:val="24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Termin wykonania zamówienia może ulec zmianie w zależności od terminu zakończenia </w:t>
      </w:r>
      <w:r w:rsidR="00923B98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nwestycji przez </w:t>
      </w:r>
      <w:r w:rsidR="00923B98">
        <w:rPr>
          <w:rFonts w:eastAsia="Times New Roman" w:cstheme="minorHAnsi"/>
          <w:bCs/>
          <w:sz w:val="20"/>
          <w:szCs w:val="20"/>
          <w:lang w:eastAsia="pl-PL"/>
        </w:rPr>
        <w:t>W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ykonawcę</w:t>
      </w:r>
      <w:r w:rsidR="0051371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923B98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="00513712" w:rsidRPr="00846685">
        <w:rPr>
          <w:rFonts w:eastAsia="Times New Roman" w:cstheme="minorHAnsi"/>
          <w:bCs/>
          <w:sz w:val="20"/>
          <w:szCs w:val="20"/>
          <w:lang w:eastAsia="pl-PL"/>
        </w:rPr>
        <w:t>nwestycji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51371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na etapie </w:t>
      </w:r>
      <w:r w:rsidR="0043232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realizacji </w:t>
      </w:r>
      <w:r w:rsidR="00923B98">
        <w:rPr>
          <w:rFonts w:eastAsia="Times New Roman" w:cstheme="minorHAnsi"/>
          <w:bCs/>
          <w:sz w:val="20"/>
          <w:szCs w:val="20"/>
          <w:lang w:eastAsia="pl-PL"/>
        </w:rPr>
        <w:t xml:space="preserve">robót budowlanych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(w tym jeśli nastąpi opóźnienie, zwłoka w realizacji umowy </w:t>
      </w:r>
      <w:r w:rsidR="00513712" w:rsidRPr="00846685">
        <w:rPr>
          <w:rFonts w:eastAsia="Times New Roman" w:cstheme="minorHAnsi"/>
          <w:bCs/>
          <w:sz w:val="20"/>
          <w:szCs w:val="20"/>
          <w:lang w:eastAsia="pl-PL"/>
        </w:rPr>
        <w:t>wykonawczej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) lub w przypadku wystąpienia innych okoliczności niezależnych od Zamawiającego, a także w przypadku wprowadzania wszelkich zmian w umowie</w:t>
      </w:r>
      <w:r w:rsidR="0051371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wykonawczej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494306E7" w14:textId="77777777" w:rsidR="00846685" w:rsidRDefault="00846685" w:rsidP="002A2629">
      <w:pPr>
        <w:tabs>
          <w:tab w:val="left" w:pos="1110"/>
          <w:tab w:val="center" w:pos="4537"/>
        </w:tabs>
        <w:spacing w:before="120" w:after="0"/>
        <w:ind w:left="708" w:hanging="705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39EA4153" w14:textId="44353BC6" w:rsidR="00AF2279" w:rsidRPr="001B491B" w:rsidRDefault="00AF2279" w:rsidP="002A2629">
      <w:pPr>
        <w:tabs>
          <w:tab w:val="left" w:pos="1110"/>
          <w:tab w:val="center" w:pos="4537"/>
        </w:tabs>
        <w:spacing w:before="120" w:after="0"/>
        <w:ind w:left="708" w:hanging="705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Obowiązki Inspektora Nadzoru</w:t>
      </w:r>
    </w:p>
    <w:p w14:paraId="6AD8E172" w14:textId="77777777" w:rsidR="00AF2279" w:rsidRPr="001B491B" w:rsidRDefault="00AF2279" w:rsidP="002A2629">
      <w:pPr>
        <w:spacing w:before="120" w:after="0"/>
        <w:ind w:firstLine="1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4.</w:t>
      </w:r>
    </w:p>
    <w:p w14:paraId="49D2D465" w14:textId="4D8D9BCD" w:rsidR="00AF2279" w:rsidRPr="00846685" w:rsidRDefault="00AF2279" w:rsidP="002A2629">
      <w:pPr>
        <w:numPr>
          <w:ilvl w:val="0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Niezależnie od postanowień określonych w § 2 Wykonawca jest zobowiązany w szczególności do :</w:t>
      </w:r>
    </w:p>
    <w:p w14:paraId="6651B091" w14:textId="33B66072" w:rsidR="009E61AE" w:rsidRPr="00846685" w:rsidRDefault="009E61AE" w:rsidP="002A2629">
      <w:pPr>
        <w:numPr>
          <w:ilvl w:val="1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pełnienia kompleksowego nadzoru inwestorskiego we wszystkich niezbędnych branżach nad wykonaniem robót budowlanych w zakresie umożliwiającym użytkowanie budynku zgodnie z jego przeznaczeniem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t xml:space="preserve"> oraz specyfikacją istotnych warunków zamówienia na realizację </w:t>
      </w:r>
      <w:r w:rsidR="008F4434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t xml:space="preserve">nwestycji, umową pomiędzy Zamawiającym a </w:t>
      </w:r>
      <w:r w:rsidR="008F4434">
        <w:rPr>
          <w:rFonts w:eastAsia="Times New Roman" w:cstheme="minorHAnsi"/>
          <w:bCs/>
          <w:sz w:val="20"/>
          <w:szCs w:val="20"/>
          <w:lang w:eastAsia="pl-PL"/>
        </w:rPr>
        <w:t>W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t xml:space="preserve">ykonawcą </w:t>
      </w:r>
      <w:r w:rsidR="008F4434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t>nwestycji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;</w:t>
      </w:r>
    </w:p>
    <w:p w14:paraId="66EF86D6" w14:textId="769EBEFE" w:rsidR="009E61AE" w:rsidRDefault="009E61AE" w:rsidP="002A2629">
      <w:pPr>
        <w:numPr>
          <w:ilvl w:val="1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reprezentowani</w:t>
      </w:r>
      <w:r w:rsidR="006C5260" w:rsidRPr="00846685">
        <w:rPr>
          <w:rFonts w:eastAsia="Times New Roman" w:cstheme="minorHAnsi"/>
          <w:bCs/>
          <w:sz w:val="20"/>
          <w:szCs w:val="20"/>
          <w:lang w:eastAsia="pl-PL"/>
        </w:rPr>
        <w:t>a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Zamawiającego przy rozliczeniu rzeczowym realizowanej Inwestycji</w:t>
      </w:r>
      <w:r w:rsidR="004A5541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  <w:r w:rsidR="004A5541" w:rsidRPr="004A5541">
        <w:rPr>
          <w:rFonts w:eastAsia="Times New Roman" w:cstheme="minorHAnsi"/>
          <w:bCs/>
          <w:sz w:val="20"/>
          <w:szCs w:val="20"/>
          <w:lang w:eastAsia="pl-PL"/>
        </w:rPr>
        <w:t>Wykonawca jako Inspektor Nadzoru Inwestorskiego i jednocześnie przedstawiciel Zamawiającego, działa w imieniu Zamawiającego w zakresie sprawozdawczości i monitoringu. Podejmuje decyzje we wszelkich sprawach związanych z interpretacją dokumentacji projektowej, specyfikacji technicznych oraz sprawach dotyczących akceptacji wypełniania warunków umowy przez Wykonawcę robót budowlanych, właściwej interpretacji prawnej wszelkich zaistniałych faktów i zdarzeń. Pełni swoją funkcję przy pomocy zespołu (w przypadku wystąpienia takiej konieczności), którym kieruje i za który odpowiada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;</w:t>
      </w:r>
    </w:p>
    <w:p w14:paraId="67543376" w14:textId="4C17F3BD" w:rsidR="00505BB6" w:rsidRDefault="00505BB6" w:rsidP="002A2629">
      <w:pPr>
        <w:numPr>
          <w:ilvl w:val="1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współdziałania z </w:t>
      </w:r>
      <w:r w:rsidR="008F4434">
        <w:rPr>
          <w:rFonts w:eastAsia="Times New Roman" w:cstheme="minorHAnsi"/>
          <w:bCs/>
          <w:sz w:val="20"/>
          <w:szCs w:val="20"/>
          <w:lang w:eastAsia="pl-PL"/>
        </w:rPr>
        <w:t>W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ykonawcą </w:t>
      </w:r>
      <w:r w:rsidR="008F4434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nwestycji w celu realizacji zamierzenia polegającego na 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t>rozbudowie i przebudow</w:t>
      </w:r>
      <w:r>
        <w:rPr>
          <w:rFonts w:eastAsia="Times New Roman" w:cstheme="minorHAnsi"/>
          <w:bCs/>
          <w:sz w:val="20"/>
          <w:szCs w:val="20"/>
          <w:lang w:eastAsia="pl-PL"/>
        </w:rPr>
        <w:t>ie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t xml:space="preserve"> istniejącego budynku biurowego o budynek laboratoryjno-biurowy (nowe skrzydło) z 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lastRenderedPageBreak/>
        <w:t xml:space="preserve">garażem podziemnym, naziemnymi miejscami postojowymi, wewnętrznym układem komunikacyjnym i infrastrukturą techniczną oraz przebudową wjazdu, na działkach nr 359/5 i 359/4 (część) </w:t>
      </w:r>
      <w:proofErr w:type="spellStart"/>
      <w:r w:rsidRPr="00740B19">
        <w:rPr>
          <w:rFonts w:eastAsia="Times New Roman" w:cstheme="minorHAnsi"/>
          <w:bCs/>
          <w:sz w:val="20"/>
          <w:szCs w:val="20"/>
          <w:lang w:eastAsia="pl-PL"/>
        </w:rPr>
        <w:t>obr</w:t>
      </w:r>
      <w:proofErr w:type="spellEnd"/>
      <w:r w:rsidRPr="00740B19">
        <w:rPr>
          <w:rFonts w:eastAsia="Times New Roman" w:cstheme="minorHAnsi"/>
          <w:bCs/>
          <w:sz w:val="20"/>
          <w:szCs w:val="20"/>
          <w:lang w:eastAsia="pl-PL"/>
        </w:rPr>
        <w:t xml:space="preserve">. 44 Krowodrza, ul. Wybickiego 7A, Kraków, zgodnie z specyfikacją istotnych warunków zamówienia na realizację Inwestycji, umową pomiędzy Zamawiającym a </w:t>
      </w:r>
      <w:r w:rsidR="008F4434">
        <w:rPr>
          <w:rFonts w:eastAsia="Times New Roman" w:cstheme="minorHAnsi"/>
          <w:bCs/>
          <w:sz w:val="20"/>
          <w:szCs w:val="20"/>
          <w:lang w:eastAsia="pl-PL"/>
        </w:rPr>
        <w:t>W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t xml:space="preserve">ykonawcą </w:t>
      </w:r>
      <w:r w:rsidR="008F4434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t>nwestycji</w:t>
      </w:r>
      <w:r w:rsidR="00637BDD">
        <w:rPr>
          <w:rFonts w:eastAsia="Times New Roman" w:cstheme="minorHAnsi"/>
          <w:bCs/>
          <w:sz w:val="20"/>
          <w:szCs w:val="20"/>
          <w:lang w:eastAsia="pl-PL"/>
        </w:rPr>
        <w:t>;</w:t>
      </w:r>
    </w:p>
    <w:p w14:paraId="68CD46E7" w14:textId="6C801578" w:rsidR="00637BDD" w:rsidRDefault="00637BDD" w:rsidP="002A2629">
      <w:pPr>
        <w:numPr>
          <w:ilvl w:val="1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37BDD">
        <w:rPr>
          <w:rFonts w:eastAsia="Times New Roman" w:cstheme="minorHAnsi"/>
          <w:bCs/>
          <w:sz w:val="20"/>
          <w:szCs w:val="20"/>
          <w:lang w:eastAsia="pl-PL"/>
        </w:rPr>
        <w:t>nie rzadziej niż co miesiąc</w:t>
      </w:r>
      <w:r w:rsidR="005679A0">
        <w:rPr>
          <w:rFonts w:eastAsia="Times New Roman" w:cstheme="minorHAnsi"/>
          <w:bCs/>
          <w:sz w:val="20"/>
          <w:szCs w:val="20"/>
          <w:lang w:eastAsia="pl-PL"/>
        </w:rPr>
        <w:t xml:space="preserve"> sporządzać raport miesięczny, który będzie zawierał</w:t>
      </w:r>
      <w:r w:rsidRPr="00637BDD">
        <w:rPr>
          <w:rFonts w:eastAsia="Times New Roman" w:cstheme="minorHAnsi"/>
          <w:bCs/>
          <w:sz w:val="20"/>
          <w:szCs w:val="20"/>
          <w:lang w:eastAsia="pl-PL"/>
        </w:rPr>
        <w:t xml:space="preserve"> wykona</w:t>
      </w:r>
      <w:r w:rsidR="005679A0">
        <w:rPr>
          <w:rFonts w:eastAsia="Times New Roman" w:cstheme="minorHAnsi"/>
          <w:bCs/>
          <w:sz w:val="20"/>
          <w:szCs w:val="20"/>
          <w:lang w:eastAsia="pl-PL"/>
        </w:rPr>
        <w:t>ną przez Wykonawcę</w:t>
      </w:r>
      <w:r w:rsidRPr="00637BDD">
        <w:rPr>
          <w:rFonts w:eastAsia="Times New Roman" w:cstheme="minorHAnsi"/>
          <w:bCs/>
          <w:sz w:val="20"/>
          <w:szCs w:val="20"/>
          <w:lang w:eastAsia="pl-PL"/>
        </w:rPr>
        <w:t xml:space="preserve"> dokumentację fotograficzną prezentującą zaawansowanie nadzorowanych prac (przedstawiać obiekt w różnych ujęciach, między innymi ogólny z zewnątrz, ujęcia z wnętrz, elementy charakterystyczne oraz wskazujące na wkład unijny) i przekazać ją na każde żądanie Zamawiającego</w:t>
      </w:r>
      <w:r>
        <w:rPr>
          <w:rFonts w:eastAsia="Times New Roman" w:cstheme="minorHAnsi"/>
          <w:bCs/>
          <w:sz w:val="20"/>
          <w:szCs w:val="20"/>
          <w:lang w:eastAsia="pl-PL"/>
        </w:rPr>
        <w:t>;</w:t>
      </w:r>
    </w:p>
    <w:p w14:paraId="210C35EC" w14:textId="7176319C" w:rsidR="00637BDD" w:rsidRDefault="00637BDD" w:rsidP="002A2629">
      <w:pPr>
        <w:numPr>
          <w:ilvl w:val="1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37BDD">
        <w:rPr>
          <w:rFonts w:eastAsia="Times New Roman" w:cstheme="minorHAnsi"/>
          <w:bCs/>
          <w:sz w:val="20"/>
          <w:szCs w:val="20"/>
          <w:lang w:eastAsia="pl-PL"/>
        </w:rPr>
        <w:t>uczestniczyć na spotkaniach koordynacyjnych, które odbywać się będą nie rzadziej niż raz na miesiąc w siedzibie Zamawiającego lub za zgodą stron za pomocą innych uzgodnionych środków komunikacji</w:t>
      </w:r>
      <w:r>
        <w:rPr>
          <w:rFonts w:eastAsia="Times New Roman" w:cstheme="minorHAnsi"/>
          <w:bCs/>
          <w:sz w:val="20"/>
          <w:szCs w:val="20"/>
          <w:lang w:eastAsia="pl-PL"/>
        </w:rPr>
        <w:t>;</w:t>
      </w:r>
    </w:p>
    <w:p w14:paraId="5E5A0F27" w14:textId="46CB91DC" w:rsidR="00637BDD" w:rsidRDefault="005679A0" w:rsidP="002A2629">
      <w:pPr>
        <w:numPr>
          <w:ilvl w:val="1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679A0">
        <w:rPr>
          <w:rFonts w:eastAsia="Times New Roman" w:cstheme="minorHAnsi"/>
          <w:bCs/>
          <w:sz w:val="20"/>
          <w:szCs w:val="20"/>
          <w:lang w:eastAsia="pl-PL"/>
        </w:rPr>
        <w:t>uczestniczyć na dodatkowych spotkaniach koordynacyjnych zwołanych przez Zamawiającemu lub wykonawcę inwestycji co najmniej tydzień przed określoną datą spotkania, które odbywać się będą w siedzibie Zamawiającego lub za zgodą stron za pomocą innych uzgodnionych środków komunikacji</w:t>
      </w:r>
      <w:r>
        <w:rPr>
          <w:rFonts w:eastAsia="Times New Roman" w:cstheme="minorHAnsi"/>
          <w:bCs/>
          <w:sz w:val="20"/>
          <w:szCs w:val="20"/>
          <w:lang w:eastAsia="pl-PL"/>
        </w:rPr>
        <w:t>;</w:t>
      </w:r>
    </w:p>
    <w:p w14:paraId="0AA7910C" w14:textId="2F58A747" w:rsidR="004A5541" w:rsidRDefault="004A5541" w:rsidP="002A2629">
      <w:pPr>
        <w:numPr>
          <w:ilvl w:val="1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4A5541">
        <w:rPr>
          <w:rFonts w:eastAsia="Times New Roman" w:cstheme="minorHAnsi"/>
          <w:bCs/>
          <w:sz w:val="20"/>
          <w:szCs w:val="20"/>
          <w:lang w:eastAsia="pl-PL"/>
        </w:rPr>
        <w:t>przestrzegać bieżących instrukcji i wskazówek Zamawiającego oraz informować Zamawiającego o wszystkich istotnych sprawach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5689967C" w14:textId="791B6BEE" w:rsidR="00AF2279" w:rsidRPr="00846685" w:rsidRDefault="00AF2279" w:rsidP="002A2629">
      <w:pPr>
        <w:numPr>
          <w:ilvl w:val="0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Obowiązki i uprawnienia Wykonawcy określone w ust. 1</w:t>
      </w:r>
      <w:r w:rsidR="009400A8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oraz § 2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odnoszą się również do ewentualnych robót dodatkowych związanych z realizacją zadania określonego w § 2 ust. 1.</w:t>
      </w:r>
    </w:p>
    <w:p w14:paraId="775EF713" w14:textId="77162B8D" w:rsidR="00AF2279" w:rsidRDefault="00AF2279" w:rsidP="002A2629">
      <w:pPr>
        <w:numPr>
          <w:ilvl w:val="0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Wymienione w ust. 1</w:t>
      </w:r>
      <w:r w:rsidR="0051371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i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2 obowiązki i uprawnienia mają charakter przykładowy, nie wyczerpują całego zakresu zobowiązania Wykonawcy wynikającego z niniejszej umowy. Wykonawca nie może odmówić wykonania jakichkolwiek czynności niewymienionych wprost w umowie, a niezbędnych do osiągnięcia celu oznaczonego w </w:t>
      </w:r>
      <w:r w:rsidR="009E61AE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mowie.</w:t>
      </w:r>
    </w:p>
    <w:p w14:paraId="2891BB7B" w14:textId="25B178AF" w:rsidR="004A5541" w:rsidRDefault="004A5541" w:rsidP="002A2629">
      <w:pPr>
        <w:numPr>
          <w:ilvl w:val="0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Wykonawcy</w:t>
      </w:r>
      <w:r w:rsidRPr="004A5541">
        <w:rPr>
          <w:rFonts w:eastAsia="Times New Roman" w:cstheme="minorHAnsi"/>
          <w:bCs/>
          <w:sz w:val="20"/>
          <w:szCs w:val="20"/>
          <w:lang w:eastAsia="pl-PL"/>
        </w:rPr>
        <w:t xml:space="preserve"> nie wolno bez zgody Zamawiającego wydawać Wykonawcy </w:t>
      </w:r>
      <w:r>
        <w:rPr>
          <w:rFonts w:eastAsia="Times New Roman" w:cstheme="minorHAnsi"/>
          <w:bCs/>
          <w:sz w:val="20"/>
          <w:szCs w:val="20"/>
          <w:lang w:eastAsia="pl-PL"/>
        </w:rPr>
        <w:t>Inwestycji</w:t>
      </w:r>
      <w:r w:rsidRPr="004A5541">
        <w:rPr>
          <w:rFonts w:eastAsia="Times New Roman" w:cstheme="minorHAnsi"/>
          <w:bCs/>
          <w:sz w:val="20"/>
          <w:szCs w:val="20"/>
          <w:lang w:eastAsia="pl-PL"/>
        </w:rPr>
        <w:t xml:space="preserve"> poleceń wykonywania jakichkolwiek robót nie objętych </w:t>
      </w:r>
      <w:r>
        <w:rPr>
          <w:rFonts w:eastAsia="Times New Roman" w:cstheme="minorHAnsi"/>
          <w:bCs/>
          <w:sz w:val="20"/>
          <w:szCs w:val="20"/>
          <w:lang w:eastAsia="pl-PL"/>
        </w:rPr>
        <w:t>Umową Wykonawczą</w:t>
      </w:r>
      <w:r w:rsidRPr="004A5541">
        <w:rPr>
          <w:rFonts w:eastAsia="Times New Roman" w:cstheme="minorHAnsi"/>
          <w:bCs/>
          <w:sz w:val="20"/>
          <w:szCs w:val="20"/>
          <w:lang w:eastAsia="pl-PL"/>
        </w:rPr>
        <w:t xml:space="preserve">. Konieczność wykonania robót nie objętych </w:t>
      </w:r>
      <w:r>
        <w:rPr>
          <w:rFonts w:eastAsia="Times New Roman" w:cstheme="minorHAnsi"/>
          <w:bCs/>
          <w:sz w:val="20"/>
          <w:szCs w:val="20"/>
          <w:lang w:eastAsia="pl-PL"/>
        </w:rPr>
        <w:t>Umową Wykonawczą</w:t>
      </w:r>
      <w:r w:rsidRPr="004A5541">
        <w:rPr>
          <w:rFonts w:eastAsia="Times New Roman" w:cstheme="minorHAnsi"/>
          <w:bCs/>
          <w:sz w:val="20"/>
          <w:szCs w:val="20"/>
          <w:lang w:eastAsia="pl-PL"/>
        </w:rPr>
        <w:t xml:space="preserve"> wraz z określeniem szacunkowej wartości, zgodnie z zapisami umowy o wykonanie robót budowlanych musi zostać stwierdzona w protokole konieczności robót (przygotowanym przez nadzór inwestorski) zatwierdzonym przez Zamawiającego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03897B61" w14:textId="759F24F8" w:rsidR="004A5541" w:rsidRDefault="004A5541" w:rsidP="002A2629">
      <w:pPr>
        <w:numPr>
          <w:ilvl w:val="0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4A5541">
        <w:rPr>
          <w:rFonts w:eastAsia="Times New Roman" w:cstheme="minorHAnsi"/>
          <w:bCs/>
          <w:sz w:val="20"/>
          <w:szCs w:val="20"/>
          <w:lang w:eastAsia="pl-PL"/>
        </w:rPr>
        <w:t xml:space="preserve">Jeżeli w okresie realizacji </w:t>
      </w:r>
      <w:r>
        <w:rPr>
          <w:rFonts w:eastAsia="Times New Roman" w:cstheme="minorHAnsi"/>
          <w:bCs/>
          <w:sz w:val="20"/>
          <w:szCs w:val="20"/>
          <w:lang w:eastAsia="pl-PL"/>
        </w:rPr>
        <w:t>Inwestycji</w:t>
      </w:r>
      <w:r w:rsidRPr="004A5541">
        <w:rPr>
          <w:rFonts w:eastAsia="Times New Roman" w:cstheme="minorHAnsi"/>
          <w:bCs/>
          <w:sz w:val="20"/>
          <w:szCs w:val="20"/>
          <w:lang w:eastAsia="pl-PL"/>
        </w:rPr>
        <w:t xml:space="preserve"> zajdzie konieczność wykonania robót niezbędnych ze względu na bezpieczeństwo lub zabezpieczenie przed awarią to Zamawiający upoważnia </w:t>
      </w:r>
      <w:r>
        <w:rPr>
          <w:rFonts w:eastAsia="Times New Roman" w:cstheme="minorHAnsi"/>
          <w:bCs/>
          <w:sz w:val="20"/>
          <w:szCs w:val="20"/>
          <w:lang w:eastAsia="pl-PL"/>
        </w:rPr>
        <w:t>Wykonawcę</w:t>
      </w:r>
      <w:r w:rsidRPr="004A5541">
        <w:rPr>
          <w:rFonts w:eastAsia="Times New Roman" w:cstheme="minorHAnsi"/>
          <w:bCs/>
          <w:sz w:val="20"/>
          <w:szCs w:val="20"/>
          <w:lang w:eastAsia="pl-PL"/>
        </w:rPr>
        <w:t xml:space="preserve"> do udzielenia wykonawcy robót zlecenia ich wykonania poprzez dokonanie wpisu do dziennika budowy, o czym Wykonawca niezwłocznie zawiadomi Zamawiającego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27187FA4" w14:textId="77777777" w:rsidR="00846685" w:rsidRPr="00846685" w:rsidRDefault="00846685" w:rsidP="002A2629">
      <w:pPr>
        <w:spacing w:before="120" w:after="0"/>
        <w:ind w:left="885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1BBD5625" w14:textId="17020C27" w:rsidR="00AF2279" w:rsidRPr="001B491B" w:rsidRDefault="00AF2279" w:rsidP="002A2629">
      <w:pPr>
        <w:tabs>
          <w:tab w:val="left" w:pos="1110"/>
          <w:tab w:val="center" w:pos="4537"/>
        </w:tabs>
        <w:spacing w:before="120" w:after="0"/>
        <w:ind w:left="708" w:hanging="705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Zobowiązani</w:t>
      </w:r>
      <w:r w:rsidR="00846685">
        <w:rPr>
          <w:rFonts w:eastAsia="Times New Roman" w:cstheme="minorHAnsi"/>
          <w:b/>
          <w:bCs/>
          <w:sz w:val="20"/>
          <w:szCs w:val="20"/>
          <w:lang w:eastAsia="pl-PL"/>
        </w:rPr>
        <w:t>a</w:t>
      </w: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Wykonawcy</w:t>
      </w:r>
    </w:p>
    <w:p w14:paraId="499E9618" w14:textId="77777777" w:rsidR="00AF2279" w:rsidRPr="001B491B" w:rsidRDefault="00AF2279" w:rsidP="002A2629">
      <w:pPr>
        <w:spacing w:before="120" w:after="0"/>
        <w:ind w:firstLine="1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5.</w:t>
      </w:r>
    </w:p>
    <w:p w14:paraId="63F0E996" w14:textId="4888EB55" w:rsidR="00AF2279" w:rsidRPr="00846685" w:rsidRDefault="00AF2279" w:rsidP="002A2629">
      <w:pPr>
        <w:numPr>
          <w:ilvl w:val="0"/>
          <w:numId w:val="26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Wykonawca oświadcza, że prowadzi działalność w zakresie zgodnym z przedmiotem</w:t>
      </w:r>
      <w:r w:rsidR="00E91B04">
        <w:rPr>
          <w:rFonts w:eastAsia="Times New Roman" w:cstheme="minorHAnsi"/>
          <w:bCs/>
          <w:sz w:val="20"/>
          <w:szCs w:val="20"/>
          <w:lang w:eastAsia="pl-PL"/>
        </w:rPr>
        <w:t xml:space="preserve"> niniejszej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umowy, zapoznał się z wszelkimi uwarunkowaniami związanymi z realizacją niniejszej umowy</w:t>
      </w:r>
      <w:r w:rsidR="00D443C9" w:rsidRPr="00846685">
        <w:rPr>
          <w:rFonts w:eastAsia="Times New Roman" w:cstheme="minorHAnsi"/>
          <w:bCs/>
          <w:sz w:val="20"/>
          <w:szCs w:val="20"/>
          <w:lang w:eastAsia="pl-PL"/>
        </w:rPr>
        <w:t>, w tym zapoznał się z umową wykonawczą, SIWZ oraz PFU stanowiący</w:t>
      </w:r>
      <w:r w:rsidR="00D260A8" w:rsidRPr="00846685">
        <w:rPr>
          <w:rFonts w:eastAsia="Times New Roman" w:cstheme="minorHAnsi"/>
          <w:bCs/>
          <w:sz w:val="20"/>
          <w:szCs w:val="20"/>
          <w:lang w:eastAsia="pl-PL"/>
        </w:rPr>
        <w:t>mi</w:t>
      </w:r>
      <w:r w:rsidR="00D443C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załącznik do umowy wykonawczej.</w:t>
      </w:r>
    </w:p>
    <w:p w14:paraId="2C3E1BA6" w14:textId="77777777" w:rsidR="00AF2279" w:rsidRPr="00846685" w:rsidRDefault="00AF2279" w:rsidP="002A2629">
      <w:pPr>
        <w:numPr>
          <w:ilvl w:val="0"/>
          <w:numId w:val="26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Wykonawca oświadcza, że do wykonania przedmiotu umowy zapewni osoby o odpowiednich kwalifikacjach, doświadczeniu i wykształceniu.</w:t>
      </w:r>
    </w:p>
    <w:p w14:paraId="65B78851" w14:textId="252E0859" w:rsidR="00AF2279" w:rsidRPr="00846685" w:rsidRDefault="00AF2279" w:rsidP="002A2629">
      <w:pPr>
        <w:numPr>
          <w:ilvl w:val="0"/>
          <w:numId w:val="26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lastRenderedPageBreak/>
        <w:t xml:space="preserve">Wykonawca zobowiązuje się wykonywać zobowiązania </w:t>
      </w:r>
      <w:r w:rsidR="009400A8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mowy z należytą starannością, rozumianą jako staranność profesjonalisty w działalności objętej przedmiotem umowy.</w:t>
      </w:r>
    </w:p>
    <w:p w14:paraId="4CF58389" w14:textId="6E1A295F" w:rsidR="00AF2279" w:rsidRDefault="00AF2279" w:rsidP="002A2629">
      <w:pPr>
        <w:numPr>
          <w:ilvl w:val="0"/>
          <w:numId w:val="26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Wykonawca zobowiązuje się dołożyć wszelkich starań, aby nie dopuścić do powstania opóźnień w stosunku do przyjęt</w:t>
      </w:r>
      <w:r w:rsidR="00D260A8" w:rsidRPr="00846685">
        <w:rPr>
          <w:rFonts w:eastAsia="Times New Roman" w:cstheme="minorHAnsi"/>
          <w:bCs/>
          <w:sz w:val="20"/>
          <w:szCs w:val="20"/>
          <w:lang w:eastAsia="pl-PL"/>
        </w:rPr>
        <w:t>ego</w:t>
      </w:r>
      <w:r w:rsidR="00B53267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przez Zamawiającego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B53267" w:rsidRPr="00846685">
        <w:rPr>
          <w:rFonts w:eastAsia="Times New Roman" w:cstheme="minorHAnsi"/>
          <w:bCs/>
          <w:sz w:val="20"/>
          <w:szCs w:val="20"/>
          <w:lang w:eastAsia="pl-PL"/>
        </w:rPr>
        <w:t>Harmonogram</w:t>
      </w:r>
      <w:r w:rsidR="00D260A8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="00B53267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D260A8" w:rsidRPr="00846685">
        <w:rPr>
          <w:rFonts w:eastAsia="Times New Roman" w:cstheme="minorHAnsi"/>
          <w:bCs/>
          <w:sz w:val="20"/>
          <w:szCs w:val="20"/>
          <w:lang w:eastAsia="pl-PL"/>
        </w:rPr>
        <w:t>R</w:t>
      </w:r>
      <w:r w:rsidR="00B53267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ealizacji Przedmiotu </w:t>
      </w:r>
      <w:r w:rsidR="00D260A8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="00B53267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mowy </w:t>
      </w:r>
      <w:r w:rsidR="00D260A8" w:rsidRPr="00846685">
        <w:rPr>
          <w:rFonts w:eastAsia="Times New Roman" w:cstheme="minorHAnsi"/>
          <w:bCs/>
          <w:sz w:val="20"/>
          <w:szCs w:val="20"/>
          <w:lang w:eastAsia="pl-PL"/>
        </w:rPr>
        <w:t>W</w:t>
      </w:r>
      <w:r w:rsidR="00B53267" w:rsidRPr="00846685">
        <w:rPr>
          <w:rFonts w:eastAsia="Times New Roman" w:cstheme="minorHAnsi"/>
          <w:bCs/>
          <w:sz w:val="20"/>
          <w:szCs w:val="20"/>
          <w:lang w:eastAsia="pl-PL"/>
        </w:rPr>
        <w:t>ykonawczej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, bez względu na ich przyczynę powstania.</w:t>
      </w:r>
      <w:r w:rsidR="00B53267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 szczególności Wykonawca zobowiązuje się zachować wszystkie terminy określone dla Zamawiającego w umowie wykonawczej.</w:t>
      </w:r>
    </w:p>
    <w:p w14:paraId="55773D7E" w14:textId="4BB3C5F5" w:rsidR="00037BB3" w:rsidRDefault="00037BB3" w:rsidP="002A2629">
      <w:pPr>
        <w:numPr>
          <w:ilvl w:val="0"/>
          <w:numId w:val="26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Wykonawca zobowiązuje się wykonać zobowiązania Umowy przy zachowaniu terminów przewidzianych w Umowie Wykonawczej.</w:t>
      </w:r>
    </w:p>
    <w:p w14:paraId="4ABE260A" w14:textId="30682FFA" w:rsidR="008C0C6F" w:rsidRPr="00846685" w:rsidRDefault="008C0C6F" w:rsidP="002A2629">
      <w:pPr>
        <w:numPr>
          <w:ilvl w:val="0"/>
          <w:numId w:val="26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C0C6F">
        <w:rPr>
          <w:rFonts w:eastAsia="Times New Roman" w:cstheme="minorHAnsi"/>
          <w:bCs/>
          <w:sz w:val="20"/>
          <w:szCs w:val="20"/>
          <w:lang w:eastAsia="pl-PL"/>
        </w:rPr>
        <w:t xml:space="preserve">Inspektorzy nadzoru będą przystępować do odbioru </w:t>
      </w:r>
      <w:r>
        <w:rPr>
          <w:rFonts w:eastAsia="Times New Roman" w:cstheme="minorHAnsi"/>
          <w:bCs/>
          <w:sz w:val="20"/>
          <w:szCs w:val="20"/>
          <w:lang w:eastAsia="pl-PL"/>
        </w:rPr>
        <w:t>robót</w:t>
      </w:r>
      <w:r w:rsidRPr="008C0C6F">
        <w:rPr>
          <w:rFonts w:eastAsia="Times New Roman" w:cstheme="minorHAnsi"/>
          <w:bCs/>
          <w:sz w:val="20"/>
          <w:szCs w:val="20"/>
          <w:lang w:eastAsia="pl-PL"/>
        </w:rPr>
        <w:t xml:space="preserve"> (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lub </w:t>
      </w:r>
      <w:r w:rsidRPr="008C0C6F">
        <w:rPr>
          <w:rFonts w:eastAsia="Times New Roman" w:cstheme="minorHAnsi"/>
          <w:bCs/>
          <w:sz w:val="20"/>
          <w:szCs w:val="20"/>
          <w:lang w:eastAsia="pl-PL"/>
        </w:rPr>
        <w:t xml:space="preserve">części robót) 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nie później niż </w:t>
      </w:r>
      <w:r w:rsidRPr="008C0C6F">
        <w:rPr>
          <w:rFonts w:eastAsia="Times New Roman" w:cstheme="minorHAnsi"/>
          <w:bCs/>
          <w:sz w:val="20"/>
          <w:szCs w:val="20"/>
          <w:lang w:eastAsia="pl-PL"/>
        </w:rPr>
        <w:t xml:space="preserve">w terminie </w:t>
      </w:r>
      <w:r>
        <w:rPr>
          <w:rFonts w:eastAsia="Times New Roman" w:cstheme="minorHAnsi"/>
          <w:bCs/>
          <w:sz w:val="20"/>
          <w:szCs w:val="20"/>
          <w:lang w:eastAsia="pl-PL"/>
        </w:rPr>
        <w:t>3</w:t>
      </w:r>
      <w:r w:rsidRPr="008C0C6F">
        <w:rPr>
          <w:rFonts w:eastAsia="Times New Roman" w:cstheme="minorHAnsi"/>
          <w:bCs/>
          <w:sz w:val="20"/>
          <w:szCs w:val="20"/>
          <w:lang w:eastAsia="pl-PL"/>
        </w:rPr>
        <w:t xml:space="preserve"> dni od daty zgłoszenia gotowości do takich odbiorów przez Wykonawcę </w:t>
      </w:r>
      <w:r>
        <w:rPr>
          <w:rFonts w:eastAsia="Times New Roman" w:cstheme="minorHAnsi"/>
          <w:bCs/>
          <w:sz w:val="20"/>
          <w:szCs w:val="20"/>
          <w:lang w:eastAsia="pl-PL"/>
        </w:rPr>
        <w:t>Inwestycji</w:t>
      </w:r>
      <w:r w:rsidRPr="008C0C6F">
        <w:rPr>
          <w:rFonts w:eastAsia="Times New Roman" w:cstheme="minorHAnsi"/>
          <w:bCs/>
          <w:sz w:val="20"/>
          <w:szCs w:val="20"/>
          <w:lang w:eastAsia="pl-PL"/>
        </w:rPr>
        <w:t xml:space="preserve"> wpisem do Dziennika budowy</w:t>
      </w:r>
    </w:p>
    <w:p w14:paraId="698FE7D9" w14:textId="7CB211D3" w:rsidR="00AF2279" w:rsidRPr="00846685" w:rsidRDefault="00AF2279" w:rsidP="002A2629">
      <w:pPr>
        <w:numPr>
          <w:ilvl w:val="0"/>
          <w:numId w:val="26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Ustalenia i decyzje dotyczące wykonywania </w:t>
      </w:r>
      <w:r w:rsidR="008C0C6F">
        <w:rPr>
          <w:rFonts w:eastAsia="Times New Roman" w:cstheme="minorHAnsi"/>
          <w:bCs/>
          <w:sz w:val="20"/>
          <w:szCs w:val="20"/>
          <w:lang w:eastAsia="pl-PL"/>
        </w:rPr>
        <w:t>Umowy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będą uzgadniane przez Zamawiającego z ustanowionym przedstawicielem Wykonawcy.</w:t>
      </w:r>
    </w:p>
    <w:p w14:paraId="79C347D2" w14:textId="77777777" w:rsidR="00B53267" w:rsidRPr="001B491B" w:rsidRDefault="00B53267" w:rsidP="002A2629">
      <w:pPr>
        <w:tabs>
          <w:tab w:val="left" w:pos="0"/>
          <w:tab w:val="right" w:pos="284"/>
        </w:tabs>
        <w:autoSpaceDE w:val="0"/>
        <w:autoSpaceDN w:val="0"/>
        <w:adjustRightInd w:val="0"/>
        <w:spacing w:before="120" w:after="0"/>
        <w:rPr>
          <w:rFonts w:eastAsia="Times New Roman" w:cstheme="minorHAnsi"/>
          <w:b/>
          <w:sz w:val="20"/>
          <w:szCs w:val="20"/>
          <w:lang w:eastAsia="pl-PL"/>
        </w:rPr>
      </w:pPr>
    </w:p>
    <w:p w14:paraId="50BE4F4A" w14:textId="589C284F" w:rsidR="00AF2279" w:rsidRPr="001B491B" w:rsidRDefault="00AF2279" w:rsidP="002A2629">
      <w:pPr>
        <w:tabs>
          <w:tab w:val="left" w:pos="0"/>
          <w:tab w:val="right" w:pos="284"/>
        </w:tabs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Obowiązki Zamawiającego</w:t>
      </w:r>
    </w:p>
    <w:p w14:paraId="2FF4B375" w14:textId="77777777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6.</w:t>
      </w:r>
    </w:p>
    <w:p w14:paraId="599566B8" w14:textId="77777777" w:rsidR="00AF2279" w:rsidRPr="00846685" w:rsidRDefault="00AF2279" w:rsidP="002A2629">
      <w:pPr>
        <w:numPr>
          <w:ilvl w:val="0"/>
          <w:numId w:val="27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Zamawiający zobowiązuje się do:</w:t>
      </w:r>
    </w:p>
    <w:p w14:paraId="53928B2B" w14:textId="41ABFC67" w:rsidR="00AF2279" w:rsidRPr="00846685" w:rsidRDefault="00AF2279" w:rsidP="002A2629">
      <w:pPr>
        <w:numPr>
          <w:ilvl w:val="1"/>
          <w:numId w:val="27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Przekazania Wykonawcy posiadanej dokumentacji związanej z realizacją niniejszej </w:t>
      </w:r>
      <w:r w:rsidR="00F83503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mowy,</w:t>
      </w:r>
    </w:p>
    <w:p w14:paraId="37F1C0CC" w14:textId="344AF685" w:rsidR="00AF2279" w:rsidRPr="00846685" w:rsidRDefault="00AF2279" w:rsidP="002A2629">
      <w:pPr>
        <w:numPr>
          <w:ilvl w:val="1"/>
          <w:numId w:val="27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Opiniowania i zatwierdzania bez zbędnej zwłoki dokumentów związanych z realizacją </w:t>
      </w:r>
      <w:r w:rsidR="00F83503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mowy,</w:t>
      </w:r>
    </w:p>
    <w:p w14:paraId="0FB445A1" w14:textId="15A74ED5" w:rsidR="00AF2279" w:rsidRPr="00846685" w:rsidRDefault="00AF2279" w:rsidP="002A2629">
      <w:pPr>
        <w:numPr>
          <w:ilvl w:val="1"/>
          <w:numId w:val="27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Informowania o podpisaniu umów dotyczących realizacji </w:t>
      </w:r>
      <w:r w:rsidR="00A26390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="00F83503" w:rsidRPr="00846685">
        <w:rPr>
          <w:rFonts w:eastAsia="Times New Roman" w:cstheme="minorHAnsi"/>
          <w:bCs/>
          <w:sz w:val="20"/>
          <w:szCs w:val="20"/>
          <w:lang w:eastAsia="pl-PL"/>
        </w:rPr>
        <w:t>nwestycji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, w tym w szczególności um</w:t>
      </w:r>
      <w:r w:rsidR="00A26390">
        <w:rPr>
          <w:rFonts w:eastAsia="Times New Roman" w:cstheme="minorHAnsi"/>
          <w:bCs/>
          <w:sz w:val="20"/>
          <w:szCs w:val="20"/>
          <w:lang w:eastAsia="pl-PL"/>
        </w:rPr>
        <w:t>ów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E32C73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z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podwykonawcami</w:t>
      </w:r>
      <w:r w:rsidR="004F1FD8">
        <w:rPr>
          <w:rFonts w:eastAsia="Times New Roman" w:cstheme="minorHAnsi"/>
          <w:bCs/>
          <w:sz w:val="20"/>
          <w:szCs w:val="20"/>
          <w:lang w:eastAsia="pl-PL"/>
        </w:rPr>
        <w:t xml:space="preserve"> i ich zmian</w:t>
      </w:r>
      <w:r w:rsidR="00993D0C" w:rsidRPr="00846685">
        <w:rPr>
          <w:rFonts w:eastAsia="Times New Roman" w:cstheme="minorHAnsi"/>
          <w:bCs/>
          <w:sz w:val="20"/>
          <w:szCs w:val="20"/>
          <w:lang w:eastAsia="pl-PL"/>
        </w:rPr>
        <w:t>,</w:t>
      </w:r>
      <w:r w:rsidR="00E32C73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1A7973">
        <w:rPr>
          <w:rFonts w:eastAsia="Times New Roman" w:cstheme="minorHAnsi"/>
          <w:bCs/>
          <w:sz w:val="20"/>
          <w:szCs w:val="20"/>
          <w:lang w:eastAsia="pl-PL"/>
        </w:rPr>
        <w:t>zmian U</w:t>
      </w:r>
      <w:r w:rsidR="00E32C73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mowy </w:t>
      </w:r>
      <w:r w:rsidR="001A7973">
        <w:rPr>
          <w:rFonts w:eastAsia="Times New Roman" w:cstheme="minorHAnsi"/>
          <w:bCs/>
          <w:sz w:val="20"/>
          <w:szCs w:val="20"/>
          <w:lang w:eastAsia="pl-PL"/>
        </w:rPr>
        <w:t>W</w:t>
      </w:r>
      <w:r w:rsidR="00E32C73" w:rsidRPr="00846685">
        <w:rPr>
          <w:rFonts w:eastAsia="Times New Roman" w:cstheme="minorHAnsi"/>
          <w:bCs/>
          <w:sz w:val="20"/>
          <w:szCs w:val="20"/>
          <w:lang w:eastAsia="pl-PL"/>
        </w:rPr>
        <w:t>ykonawczej</w:t>
      </w:r>
      <w:r w:rsidR="004F1FD8">
        <w:rPr>
          <w:rFonts w:eastAsia="Times New Roman" w:cstheme="minorHAnsi"/>
          <w:bCs/>
          <w:sz w:val="20"/>
          <w:szCs w:val="20"/>
          <w:lang w:eastAsia="pl-PL"/>
        </w:rPr>
        <w:t>, umów na prace dodatkowe itp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11DFF5C0" w14:textId="326299E1" w:rsidR="00AF2279" w:rsidRPr="00846685" w:rsidRDefault="00AF2279" w:rsidP="002A2629">
      <w:pPr>
        <w:numPr>
          <w:ilvl w:val="0"/>
          <w:numId w:val="27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Zamawiający zastrzega sobie prawo odstąpienia od części </w:t>
      </w:r>
      <w:r w:rsidR="00E32C73" w:rsidRPr="00846685">
        <w:rPr>
          <w:rFonts w:eastAsia="Times New Roman" w:cstheme="minorHAnsi"/>
          <w:bCs/>
          <w:sz w:val="20"/>
          <w:szCs w:val="20"/>
          <w:lang w:eastAsia="pl-PL"/>
        </w:rPr>
        <w:t>umowy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 wyniku okoliczności, których nie można było przewidzieć, w terminie 30 dni od powzięcia wiadomości o powyższych okolicznościach. W takim przypadku Wykonawcy przysługuje wynagrodzenie tylko za wykonaną część umowy.</w:t>
      </w:r>
    </w:p>
    <w:p w14:paraId="57E38C6F" w14:textId="3EE712BA" w:rsidR="00AF2279" w:rsidRPr="00846685" w:rsidRDefault="00AF2279" w:rsidP="002A2629">
      <w:pPr>
        <w:numPr>
          <w:ilvl w:val="0"/>
          <w:numId w:val="27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Zamawiający nie upoważnia Wykonawcy do udzielania w imieniu Zamawiającego zamówień lub dokonywania jakichkolwiek zmian w umowie </w:t>
      </w:r>
      <w:r w:rsidR="00E32C73" w:rsidRPr="00846685">
        <w:rPr>
          <w:rFonts w:eastAsia="Times New Roman" w:cstheme="minorHAnsi"/>
          <w:bCs/>
          <w:sz w:val="20"/>
          <w:szCs w:val="20"/>
          <w:lang w:eastAsia="pl-PL"/>
        </w:rPr>
        <w:t>wykonawczej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03CF3108" w14:textId="77777777" w:rsidR="00846685" w:rsidRDefault="00846685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F8F5551" w14:textId="048F2D72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Wynagrodzenie</w:t>
      </w:r>
    </w:p>
    <w:p w14:paraId="48C8D9D8" w14:textId="77777777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7.</w:t>
      </w:r>
    </w:p>
    <w:p w14:paraId="0624DCB8" w14:textId="0ED6CACE" w:rsidR="00AF2279" w:rsidRPr="00F24C7F" w:rsidRDefault="00B40976" w:rsidP="00F24C7F">
      <w:pPr>
        <w:numPr>
          <w:ilvl w:val="0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 wykonanie przedmiotu umowy, Wykonawca otrzyma</w:t>
      </w:r>
      <w:r w:rsidR="00F24C7F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>wynagrodzenie ryczałtowe w kwocie całkowitej ___________</w:t>
      </w:r>
      <w:r w:rsidR="002E387F"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zł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(słownie: …………………..</w:t>
      </w:r>
      <w:r w:rsidR="002E387F" w:rsidRPr="00F24C7F">
        <w:rPr>
          <w:rFonts w:eastAsia="Times New Roman" w:cstheme="minorHAnsi"/>
          <w:bCs/>
          <w:sz w:val="20"/>
          <w:szCs w:val="20"/>
          <w:lang w:eastAsia="pl-PL"/>
        </w:rPr>
        <w:t>zł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) brutto, </w:t>
      </w:r>
      <w:r w:rsidR="002E387F" w:rsidRPr="00F24C7F">
        <w:rPr>
          <w:rFonts w:eastAsia="Times New Roman" w:cstheme="minorHAnsi"/>
          <w:bCs/>
          <w:sz w:val="20"/>
          <w:szCs w:val="20"/>
          <w:lang w:eastAsia="pl-PL"/>
        </w:rPr>
        <w:t>w tym podatek od towarów i usług …………………………… (%) ……………….. zł</w:t>
      </w:r>
      <w:r w:rsidR="00266C58"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  <w:r w:rsidR="00AF2279" w:rsidRPr="00F24C7F">
        <w:rPr>
          <w:rFonts w:eastAsia="Times New Roman" w:cstheme="minorHAnsi"/>
          <w:bCs/>
          <w:sz w:val="20"/>
          <w:szCs w:val="20"/>
          <w:lang w:eastAsia="pl-PL"/>
        </w:rPr>
        <w:t>Kwota ustalona w ust. 1 obejmuje wszelki</w:t>
      </w:r>
      <w:r w:rsidR="002E387F" w:rsidRPr="00F24C7F">
        <w:rPr>
          <w:rFonts w:eastAsia="Times New Roman" w:cstheme="minorHAnsi"/>
          <w:bCs/>
          <w:sz w:val="20"/>
          <w:szCs w:val="20"/>
          <w:lang w:eastAsia="pl-PL"/>
        </w:rPr>
        <w:t>e</w:t>
      </w:r>
      <w:r w:rsidR="00AF2279"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zobowiązania wynikające z niniejszej umowy, narzuty, zysk Wykonawcy, podatki i inne. Wynagrodzenie nie ulegnie zmianie w przypadku wydłużenia się okresu realizacji umowy </w:t>
      </w:r>
      <w:r w:rsidR="002C1CD4"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wykonawczej </w:t>
      </w:r>
      <w:r w:rsidR="00AF2279" w:rsidRPr="00F24C7F">
        <w:rPr>
          <w:rFonts w:eastAsia="Times New Roman" w:cstheme="minorHAnsi"/>
          <w:bCs/>
          <w:sz w:val="20"/>
          <w:szCs w:val="20"/>
          <w:lang w:eastAsia="pl-PL"/>
        </w:rPr>
        <w:t>, względem terminu orientacyjnego wskazanego</w:t>
      </w:r>
      <w:r w:rsidR="009866F9"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AF2279" w:rsidRPr="00F24C7F">
        <w:rPr>
          <w:rFonts w:eastAsia="Times New Roman" w:cstheme="minorHAnsi"/>
          <w:bCs/>
          <w:sz w:val="20"/>
          <w:szCs w:val="20"/>
          <w:lang w:eastAsia="pl-PL"/>
        </w:rPr>
        <w:t>w §2 ust. 3 niniejszej umowy.</w:t>
      </w:r>
    </w:p>
    <w:p w14:paraId="566836E3" w14:textId="053FA635" w:rsidR="0030511B" w:rsidRPr="00846685" w:rsidRDefault="00AF2279" w:rsidP="002A2629">
      <w:pPr>
        <w:numPr>
          <w:ilvl w:val="0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Wykonawcy przysługuje wynagrodzenie jedynie za faktyczne wykonane prace, zgodnie z niniejszą umową.</w:t>
      </w:r>
      <w:r w:rsidR="000F3B67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</w:p>
    <w:p w14:paraId="1F46FFD4" w14:textId="2AE736CA" w:rsidR="00F83503" w:rsidRPr="00846685" w:rsidRDefault="00F83503" w:rsidP="002A2629">
      <w:pPr>
        <w:numPr>
          <w:ilvl w:val="0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Zamawiający zapłaci Wykonawcy wynagrodzenie określone w § 7 ust. 1,  w trzech częściach </w:t>
      </w:r>
      <w:proofErr w:type="spellStart"/>
      <w:r w:rsidRPr="00846685">
        <w:rPr>
          <w:rFonts w:eastAsia="Times New Roman" w:cstheme="minorHAnsi"/>
          <w:bCs/>
          <w:sz w:val="20"/>
          <w:szCs w:val="20"/>
          <w:lang w:eastAsia="pl-PL"/>
        </w:rPr>
        <w:t>tj</w:t>
      </w:r>
      <w:proofErr w:type="spellEnd"/>
      <w:r w:rsidRPr="00846685">
        <w:rPr>
          <w:rFonts w:eastAsia="Times New Roman" w:cstheme="minorHAnsi"/>
          <w:bCs/>
          <w:sz w:val="20"/>
          <w:szCs w:val="20"/>
          <w:lang w:eastAsia="pl-PL"/>
        </w:rPr>
        <w:t>:</w:t>
      </w:r>
    </w:p>
    <w:p w14:paraId="01D12430" w14:textId="2D627CE0" w:rsidR="00F83503" w:rsidRPr="00846685" w:rsidRDefault="00F83503" w:rsidP="002A2629">
      <w:pPr>
        <w:numPr>
          <w:ilvl w:val="1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lastRenderedPageBreak/>
        <w:t xml:space="preserve">po </w:t>
      </w:r>
      <w:r w:rsidR="00E54772" w:rsidRPr="00846685">
        <w:rPr>
          <w:rFonts w:eastAsia="Times New Roman" w:cstheme="minorHAnsi"/>
          <w:bCs/>
          <w:sz w:val="20"/>
          <w:szCs w:val="20"/>
          <w:lang w:eastAsia="pl-PL"/>
        </w:rPr>
        <w:t>wykonani</w:t>
      </w:r>
      <w:r w:rsidR="00625031" w:rsidRPr="00846685">
        <w:rPr>
          <w:rFonts w:eastAsia="Times New Roman" w:cstheme="minorHAnsi"/>
          <w:bCs/>
          <w:sz w:val="20"/>
          <w:szCs w:val="20"/>
          <w:lang w:eastAsia="pl-PL"/>
        </w:rPr>
        <w:t>u zgodnie z PFU</w:t>
      </w:r>
      <w:r w:rsidR="006F2B29">
        <w:rPr>
          <w:rFonts w:eastAsia="Times New Roman" w:cstheme="minorHAnsi"/>
          <w:bCs/>
          <w:sz w:val="20"/>
          <w:szCs w:val="20"/>
          <w:lang w:eastAsia="pl-PL"/>
        </w:rPr>
        <w:t xml:space="preserve"> oraz dokumentacją projektową</w:t>
      </w:r>
      <w:r w:rsidR="00E5477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konstrukcji budynku laboratoryjno-biurowego z garażem podziemnym (nowego skrzydło istniejącego budynku biurowego)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, na podstawie faktury częściowej opiewającej </w:t>
      </w:r>
      <w:r w:rsidR="00625031" w:rsidRPr="00846685">
        <w:rPr>
          <w:rFonts w:eastAsia="Times New Roman" w:cstheme="minorHAnsi"/>
          <w:bCs/>
          <w:sz w:val="20"/>
          <w:szCs w:val="20"/>
          <w:lang w:eastAsia="pl-PL"/>
        </w:rPr>
        <w:t>na</w:t>
      </w:r>
      <w:r w:rsidR="00E337DC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30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% wynagrodzenia</w:t>
      </w:r>
      <w:r w:rsidR="0022526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brutto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określonego w § 7 ust. 1;</w:t>
      </w:r>
    </w:p>
    <w:p w14:paraId="4F65F371" w14:textId="7597207C" w:rsidR="00F83503" w:rsidRPr="00846685" w:rsidRDefault="00F83503" w:rsidP="002A2629">
      <w:pPr>
        <w:numPr>
          <w:ilvl w:val="1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po</w:t>
      </w:r>
      <w:r w:rsidR="00E5477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wykonani</w:t>
      </w:r>
      <w:r w:rsidR="00625031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="00E54772" w:rsidRPr="00266C58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625031" w:rsidRPr="00846685">
        <w:rPr>
          <w:rFonts w:eastAsia="Times New Roman" w:cstheme="minorHAnsi"/>
          <w:bCs/>
          <w:sz w:val="20"/>
          <w:szCs w:val="20"/>
          <w:lang w:eastAsia="pl-PL"/>
        </w:rPr>
        <w:t>zgodnego z PFU</w:t>
      </w:r>
      <w:r w:rsidR="006F2B29">
        <w:rPr>
          <w:rFonts w:eastAsia="Times New Roman" w:cstheme="minorHAnsi"/>
          <w:bCs/>
          <w:sz w:val="20"/>
          <w:szCs w:val="20"/>
          <w:lang w:eastAsia="pl-PL"/>
        </w:rPr>
        <w:t xml:space="preserve"> oraz dokumentacją projektową</w:t>
      </w:r>
      <w:r w:rsidR="00625031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E54772" w:rsidRPr="00846685">
        <w:rPr>
          <w:rFonts w:eastAsia="Times New Roman" w:cstheme="minorHAnsi"/>
          <w:bCs/>
          <w:sz w:val="20"/>
          <w:szCs w:val="20"/>
          <w:lang w:eastAsia="pl-PL"/>
        </w:rPr>
        <w:t>szczelnego stanu surowego budynku laboratoryjno-biurowego z garażem podziemnym (nowego skrzydł</w:t>
      </w:r>
      <w:r w:rsidR="00625031" w:rsidRPr="00846685">
        <w:rPr>
          <w:rFonts w:eastAsia="Times New Roman" w:cstheme="minorHAnsi"/>
          <w:bCs/>
          <w:sz w:val="20"/>
          <w:szCs w:val="20"/>
          <w:lang w:eastAsia="pl-PL"/>
        </w:rPr>
        <w:t>a</w:t>
      </w:r>
      <w:r w:rsidR="00E54772" w:rsidRPr="00266C58">
        <w:rPr>
          <w:rFonts w:eastAsia="Times New Roman" w:cstheme="minorHAnsi"/>
          <w:bCs/>
          <w:sz w:val="20"/>
          <w:szCs w:val="20"/>
          <w:lang w:eastAsia="pl-PL"/>
        </w:rPr>
        <w:t xml:space="preserve"> istniejącego budynku biurowego) zamkniętego</w:t>
      </w:r>
      <w:r w:rsidRPr="00266C58">
        <w:rPr>
          <w:rFonts w:eastAsia="Times New Roman" w:cstheme="minorHAnsi"/>
          <w:bCs/>
          <w:sz w:val="20"/>
          <w:szCs w:val="20"/>
          <w:lang w:eastAsia="pl-PL"/>
        </w:rPr>
        <w:t>, na podstawie faktury częściowej</w:t>
      </w:r>
      <w:r w:rsidR="00625031" w:rsidRPr="00846685">
        <w:rPr>
          <w:rFonts w:eastAsia="Times New Roman" w:cstheme="minorHAnsi"/>
          <w:bCs/>
          <w:sz w:val="20"/>
          <w:szCs w:val="20"/>
          <w:lang w:eastAsia="pl-PL"/>
        </w:rPr>
        <w:t>,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 wysokości w wysokości </w:t>
      </w:r>
      <w:r w:rsidR="00E337DC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30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% wynagrodzenia </w:t>
      </w:r>
      <w:r w:rsidR="0022526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brutto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określonego w § 7 ust. 1;</w:t>
      </w:r>
    </w:p>
    <w:p w14:paraId="1C0FD61E" w14:textId="03DF5DC6" w:rsidR="00F83503" w:rsidRPr="00846685" w:rsidRDefault="00F83503" w:rsidP="002A2629">
      <w:pPr>
        <w:numPr>
          <w:ilvl w:val="1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po</w:t>
      </w:r>
      <w:r w:rsidR="00495E60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E54772" w:rsidRPr="00846685">
        <w:rPr>
          <w:rFonts w:eastAsia="Times New Roman" w:cstheme="minorHAnsi"/>
          <w:bCs/>
          <w:sz w:val="20"/>
          <w:szCs w:val="20"/>
          <w:lang w:eastAsia="pl-PL"/>
        </w:rPr>
        <w:t>uzyskaniu pozwolenia na użytkowanie</w:t>
      </w:r>
      <w:r w:rsidR="00625031">
        <w:rPr>
          <w:rFonts w:eastAsia="Times New Roman" w:cstheme="minorHAnsi"/>
          <w:bCs/>
          <w:sz w:val="20"/>
          <w:szCs w:val="20"/>
          <w:lang w:eastAsia="pl-PL"/>
        </w:rPr>
        <w:t xml:space="preserve">, </w:t>
      </w:r>
      <w:r w:rsidR="00E54772" w:rsidRPr="00266C58">
        <w:rPr>
          <w:rFonts w:eastAsia="Times New Roman" w:cstheme="minorHAnsi"/>
          <w:bCs/>
          <w:sz w:val="20"/>
          <w:szCs w:val="20"/>
          <w:lang w:eastAsia="pl-PL"/>
        </w:rPr>
        <w:t>przekazania obiektu do eksploatacji użytkownikowi i podpisani</w:t>
      </w:r>
      <w:r w:rsidR="00625031">
        <w:rPr>
          <w:rFonts w:eastAsia="Times New Roman" w:cstheme="minorHAnsi"/>
          <w:bCs/>
          <w:sz w:val="20"/>
          <w:szCs w:val="20"/>
          <w:lang w:eastAsia="pl-PL"/>
        </w:rPr>
        <w:t>a</w:t>
      </w:r>
      <w:r w:rsidR="00E54772" w:rsidRPr="00266C58">
        <w:rPr>
          <w:rFonts w:eastAsia="Times New Roman" w:cstheme="minorHAnsi"/>
          <w:bCs/>
          <w:sz w:val="20"/>
          <w:szCs w:val="20"/>
          <w:lang w:eastAsia="pl-PL"/>
        </w:rPr>
        <w:t xml:space="preserve"> odbioru końcowego z wykonawcą inwestycji</w:t>
      </w:r>
      <w:r w:rsidRPr="00266C58">
        <w:rPr>
          <w:rFonts w:eastAsia="Times New Roman" w:cstheme="minorHAnsi"/>
          <w:bCs/>
          <w:sz w:val="20"/>
          <w:szCs w:val="20"/>
          <w:lang w:eastAsia="pl-PL"/>
        </w:rPr>
        <w:t xml:space="preserve">, na podstawie faktury końcowej w </w:t>
      </w:r>
      <w:r w:rsidR="00495E60" w:rsidRPr="00266C58">
        <w:rPr>
          <w:rFonts w:eastAsia="Times New Roman" w:cstheme="minorHAnsi"/>
          <w:bCs/>
          <w:sz w:val="20"/>
          <w:szCs w:val="20"/>
          <w:lang w:eastAsia="pl-PL"/>
        </w:rPr>
        <w:t xml:space="preserve">wysokości w wysokości </w:t>
      </w:r>
      <w:r w:rsidR="00E337DC" w:rsidRPr="00266C58">
        <w:rPr>
          <w:rFonts w:eastAsia="Times New Roman" w:cstheme="minorHAnsi"/>
          <w:bCs/>
          <w:sz w:val="20"/>
          <w:szCs w:val="20"/>
          <w:lang w:eastAsia="pl-PL"/>
        </w:rPr>
        <w:t xml:space="preserve">40 </w:t>
      </w:r>
      <w:r w:rsidR="00495E60" w:rsidRPr="00266C58">
        <w:rPr>
          <w:rFonts w:eastAsia="Times New Roman" w:cstheme="minorHAnsi"/>
          <w:bCs/>
          <w:sz w:val="20"/>
          <w:szCs w:val="20"/>
          <w:lang w:eastAsia="pl-PL"/>
        </w:rPr>
        <w:t>% wynagrodzenia</w:t>
      </w:r>
      <w:r w:rsidR="00225262" w:rsidRPr="00266C58">
        <w:rPr>
          <w:rFonts w:eastAsia="Times New Roman" w:cstheme="minorHAnsi"/>
          <w:bCs/>
          <w:sz w:val="20"/>
          <w:szCs w:val="20"/>
          <w:lang w:eastAsia="pl-PL"/>
        </w:rPr>
        <w:t xml:space="preserve"> brutto</w:t>
      </w:r>
      <w:r w:rsidR="00495E60" w:rsidRPr="00266C58">
        <w:rPr>
          <w:rFonts w:eastAsia="Times New Roman" w:cstheme="minorHAnsi"/>
          <w:bCs/>
          <w:sz w:val="20"/>
          <w:szCs w:val="20"/>
          <w:lang w:eastAsia="pl-PL"/>
        </w:rPr>
        <w:t xml:space="preserve"> określonego w § 7 ust. 1.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      </w:t>
      </w:r>
    </w:p>
    <w:p w14:paraId="69323E7A" w14:textId="437C5363" w:rsidR="00AF2279" w:rsidRPr="00846685" w:rsidRDefault="00AF2279" w:rsidP="002A2629">
      <w:pPr>
        <w:numPr>
          <w:ilvl w:val="0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Zamawiający dokona zapłaty w terminie 30 dni od daty otrzymania prawidłowo wystawionej faktury przez Wykonawcę i potwierdzonej przez Zamawiającego.</w:t>
      </w:r>
    </w:p>
    <w:p w14:paraId="4793B3C6" w14:textId="52FEEF80" w:rsidR="00AF2279" w:rsidRPr="00846685" w:rsidRDefault="000F3B67" w:rsidP="002A2629">
      <w:pPr>
        <w:numPr>
          <w:ilvl w:val="0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5204D9" w:rsidRPr="00846685">
        <w:rPr>
          <w:rFonts w:eastAsia="Times New Roman" w:cstheme="minorHAnsi"/>
          <w:bCs/>
          <w:sz w:val="20"/>
          <w:szCs w:val="20"/>
          <w:lang w:eastAsia="pl-PL"/>
        </w:rPr>
        <w:t>Wykonawca jest uprawniony do wystawienia faktur częściowych o których mowa w ust. 4 pkt 1 i 2 po podpisaniu protokołu odbioru częściowego, zaś faktury końcowej o której mowa w ust 4 pkt 3 po podpisaniu protokołu odbioru końcowego.</w:t>
      </w:r>
    </w:p>
    <w:p w14:paraId="08648A86" w14:textId="1ECB4D90" w:rsidR="00AF2279" w:rsidRPr="00846685" w:rsidRDefault="000F3B67" w:rsidP="002A2629">
      <w:pPr>
        <w:numPr>
          <w:ilvl w:val="0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AF227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Należność będzie płatna przelewem na rachunek Wykonawcy wskazany na fakturze w terminie 30 dni od dnia otrzymania prawidłowej i zgodnej z umową faktury, przy czym za dzień zapłaty będzie uznawany dzień obciążenia rachunku Zamawiającego. </w:t>
      </w:r>
    </w:p>
    <w:p w14:paraId="35126A7D" w14:textId="06B7FC55" w:rsidR="00AF2279" w:rsidRPr="00846685" w:rsidRDefault="00AF2279" w:rsidP="002A2629">
      <w:pPr>
        <w:numPr>
          <w:ilvl w:val="0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Wierzytelności związane z realizacją niniejszej umowy nie zostaną zbyte przez żadną ze stron umowy.</w:t>
      </w:r>
    </w:p>
    <w:p w14:paraId="59D4FC97" w14:textId="77777777" w:rsidR="00846685" w:rsidRDefault="00846685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C6F1BD5" w14:textId="1936D413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Odpowiedzialność Wykonawcy. Kary umowne</w:t>
      </w:r>
      <w:r w:rsidR="000C07EE" w:rsidRPr="001B491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</w:p>
    <w:p w14:paraId="6D8B7D5D" w14:textId="77777777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8.</w:t>
      </w:r>
    </w:p>
    <w:p w14:paraId="13A9F8B2" w14:textId="6772ADD3" w:rsidR="00DB44A1" w:rsidRPr="009A2A1C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Wykonawca ponosi odpowiedzialność zawodową inspektora nadzoru</w:t>
      </w:r>
      <w:r w:rsidR="004E336E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inwestorskiego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zgodnie z Prawem budowlanym i Kodeksem cywilnym w zakresie powierzonych czynności objętych przedmiotem zamówienia.</w:t>
      </w:r>
    </w:p>
    <w:p w14:paraId="7DA337A2" w14:textId="35835816" w:rsidR="00A32D37" w:rsidRDefault="00A32D37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Wykonawca oświadcza , że posiada ubezpieczenie OC </w:t>
      </w:r>
      <w:r w:rsidR="004D3647" w:rsidRPr="00846685">
        <w:rPr>
          <w:rFonts w:eastAsia="Times New Roman" w:cstheme="minorHAnsi"/>
          <w:bCs/>
          <w:sz w:val="20"/>
          <w:szCs w:val="20"/>
          <w:lang w:eastAsia="pl-PL"/>
        </w:rPr>
        <w:t>obejmujące czynności związane z wykonywaniem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obowiązków wynikających z niniejszej Umowy w wysokości </w:t>
      </w:r>
      <w:r w:rsidR="00CE2221">
        <w:rPr>
          <w:rFonts w:eastAsia="Times New Roman" w:cstheme="minorHAnsi"/>
          <w:bCs/>
          <w:sz w:val="20"/>
          <w:szCs w:val="20"/>
          <w:lang w:eastAsia="pl-PL"/>
        </w:rPr>
        <w:t>500 000,00 zł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oraz zobowiązuje się do utrzymywania ubezpieczenia przez cały okres realizacji Umowy. Zamawiający może zażądać od Zleceniobiorcy kopii polisy ubezpieczeniowej, ale nie częściej niż jeden raz w każdym okresie ubezpieczenia</w:t>
      </w:r>
      <w:r w:rsidR="00167A1D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358F9A2F" w14:textId="2FB9DBB0" w:rsidR="00167A1D" w:rsidRPr="00846685" w:rsidRDefault="00167A1D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67A1D">
        <w:rPr>
          <w:rFonts w:eastAsia="Times New Roman" w:cstheme="minorHAnsi"/>
          <w:bCs/>
          <w:sz w:val="20"/>
          <w:szCs w:val="20"/>
          <w:lang w:eastAsia="pl-PL"/>
        </w:rPr>
        <w:t>Wykonawca jest zobowiązany do pokrycia kosztów usunięcia wad robót powstałych w wyniku</w:t>
      </w:r>
      <w:r w:rsidRPr="00167A1D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167A1D">
        <w:rPr>
          <w:rFonts w:eastAsia="Times New Roman" w:cstheme="minorHAnsi"/>
          <w:bCs/>
          <w:sz w:val="20"/>
          <w:szCs w:val="20"/>
          <w:lang w:eastAsia="pl-PL"/>
        </w:rPr>
        <w:t>błędów w nadzorze inwestorskim w uzgodnionym przez Strony terminie, bez prawa do</w:t>
      </w:r>
      <w:r w:rsidRPr="00167A1D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167A1D">
        <w:rPr>
          <w:rFonts w:eastAsia="Times New Roman" w:cstheme="minorHAnsi"/>
          <w:bCs/>
          <w:sz w:val="20"/>
          <w:szCs w:val="20"/>
          <w:lang w:eastAsia="pl-PL"/>
        </w:rPr>
        <w:t>wynagrodzenia oraz ponosi odpowiedzialność za zaistniałą szkodę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7249DA34" w14:textId="25746B25" w:rsidR="00DB44A1" w:rsidRPr="00846685" w:rsidRDefault="007A55B0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Jeżeli w związku z realizacją obowiązków wynikających z niniejszej Umowy dojdzie do sytuacji, w której Zamawiający będzie musiał wyjaśniać nieprawidłowości</w:t>
      </w:r>
      <w:r w:rsidR="007A1FEA">
        <w:rPr>
          <w:rFonts w:eastAsia="Times New Roman" w:cstheme="minorHAnsi"/>
          <w:bCs/>
          <w:sz w:val="20"/>
          <w:szCs w:val="20"/>
          <w:lang w:eastAsia="pl-PL"/>
        </w:rPr>
        <w:t xml:space="preserve"> związanymi z realizacją inwestycji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przed organami kontrolnymi  lub brać udział w postępowaniu sądowym, administracyjnym, Wykonawca jest zobowiązany do udzielenia Zamawiającemu wszelkiego wsparcia i wyjaśnień, w zakresie swoich kompetencji i usług, w których wykonanie był zaangażowany.</w:t>
      </w:r>
    </w:p>
    <w:p w14:paraId="30BD1C44" w14:textId="7E3F2FF9" w:rsidR="00AF2279" w:rsidRPr="00846685" w:rsidRDefault="00DB44A1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lastRenderedPageBreak/>
        <w:t xml:space="preserve"> </w:t>
      </w:r>
      <w:r w:rsidR="00AF227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Za </w:t>
      </w:r>
      <w:r w:rsidR="004E336E" w:rsidRPr="00846685">
        <w:rPr>
          <w:rFonts w:eastAsia="Times New Roman" w:cstheme="minorHAnsi"/>
          <w:bCs/>
          <w:sz w:val="20"/>
          <w:szCs w:val="20"/>
          <w:lang w:eastAsia="pl-PL"/>
        </w:rPr>
        <w:t>zwłokę</w:t>
      </w:r>
      <w:r w:rsidR="00AF227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 wykonywaniu zobowiązań wynikających z niniejszej umowy Zamawiający uprawniony jest do dochodzenia kar umownych w wysokości 0,</w:t>
      </w:r>
      <w:r w:rsidR="009866F9" w:rsidRPr="00846685">
        <w:rPr>
          <w:rFonts w:eastAsia="Times New Roman" w:cstheme="minorHAnsi"/>
          <w:bCs/>
          <w:sz w:val="20"/>
          <w:szCs w:val="20"/>
          <w:lang w:eastAsia="pl-PL"/>
        </w:rPr>
        <w:t>1</w:t>
      </w:r>
      <w:r w:rsidR="00AF227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% wynagrodzenia brutto ustalonego w § 7 ust. 1, za każdy dzień </w:t>
      </w:r>
      <w:r w:rsidR="005722D8" w:rsidRPr="00846685">
        <w:rPr>
          <w:rFonts w:eastAsia="Times New Roman" w:cstheme="minorHAnsi"/>
          <w:bCs/>
          <w:sz w:val="20"/>
          <w:szCs w:val="20"/>
          <w:lang w:eastAsia="pl-PL"/>
        </w:rPr>
        <w:t>zwłoki</w:t>
      </w:r>
      <w:r w:rsidR="00AF2279" w:rsidRPr="00846685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61F232B8" w14:textId="09A9A6D3" w:rsidR="00AF2279" w:rsidRPr="00846685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 razie niestawienia się na naradach koordynacyjnych organizowanych przez Zamawiającego Wykonawca zapłaci Zamawiającemu karę w wysokości  </w:t>
      </w:r>
      <w:r w:rsidR="009866F9" w:rsidRPr="00846685">
        <w:rPr>
          <w:rFonts w:eastAsia="Times New Roman" w:cstheme="minorHAnsi"/>
          <w:bCs/>
          <w:sz w:val="20"/>
          <w:szCs w:val="20"/>
          <w:lang w:eastAsia="pl-PL"/>
        </w:rPr>
        <w:t>5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00,00 zł  za każdą nieobecność. </w:t>
      </w:r>
    </w:p>
    <w:p w14:paraId="2390AAC4" w14:textId="77777777" w:rsidR="00AF2279" w:rsidRPr="00846685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Wykonawca zapłaci Zamawiającemu karę w wysokości 500,00 zł  za każdy brak miesięcznego raportu z postępu robót budowlanych.</w:t>
      </w:r>
    </w:p>
    <w:p w14:paraId="4AE1E9F9" w14:textId="592052E0" w:rsidR="00AF2279" w:rsidRPr="00846685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Zamawiający ma prawo </w:t>
      </w:r>
      <w:r w:rsidR="000243BA">
        <w:rPr>
          <w:rFonts w:eastAsia="Times New Roman" w:cstheme="minorHAnsi"/>
          <w:bCs/>
          <w:sz w:val="20"/>
          <w:szCs w:val="20"/>
          <w:lang w:eastAsia="pl-PL"/>
        </w:rPr>
        <w:t xml:space="preserve">odstąpić od niniejszej  Umowy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 następujących przypadkach:</w:t>
      </w:r>
    </w:p>
    <w:p w14:paraId="57D9DB6F" w14:textId="4818391C" w:rsidR="00AF2279" w:rsidRPr="001B491B" w:rsidRDefault="00AF2279" w:rsidP="002A2629">
      <w:pPr>
        <w:numPr>
          <w:ilvl w:val="1"/>
          <w:numId w:val="29"/>
        </w:numPr>
        <w:tabs>
          <w:tab w:val="clear" w:pos="1080"/>
          <w:tab w:val="num" w:pos="1440"/>
        </w:tabs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>W przypadku niepodjęcia przez Wykonawcę wykonywania obowiązków z niniejszej umowy lub przerwani</w:t>
      </w:r>
      <w:r w:rsidR="004854EA">
        <w:rPr>
          <w:rFonts w:eastAsia="Times New Roman" w:cstheme="minorHAnsi"/>
          <w:bCs/>
          <w:sz w:val="20"/>
          <w:szCs w:val="20"/>
          <w:lang w:eastAsia="pl-PL"/>
        </w:rPr>
        <w:t>a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jej wykonywania na okres dłuższy niż </w:t>
      </w:r>
      <w:r w:rsidR="004E336E" w:rsidRPr="001B491B">
        <w:rPr>
          <w:rFonts w:eastAsia="Times New Roman" w:cstheme="minorHAnsi"/>
          <w:bCs/>
          <w:sz w:val="20"/>
          <w:szCs w:val="20"/>
          <w:lang w:eastAsia="pl-PL"/>
        </w:rPr>
        <w:t>7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dni;</w:t>
      </w:r>
    </w:p>
    <w:p w14:paraId="5BC41354" w14:textId="6453C9ED" w:rsidR="00AF2279" w:rsidRPr="001B491B" w:rsidRDefault="00AF2279" w:rsidP="002A2629">
      <w:pPr>
        <w:numPr>
          <w:ilvl w:val="1"/>
          <w:numId w:val="29"/>
        </w:numPr>
        <w:tabs>
          <w:tab w:val="clear" w:pos="1080"/>
          <w:tab w:val="num" w:pos="1440"/>
        </w:tabs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W przypadku wykonywania przez Wykonawcę obowiązków wynikających z niniejszej umowy 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br/>
        <w:t>w sposób nienależyty lub sprzeczny z jej postanowieniami;</w:t>
      </w:r>
    </w:p>
    <w:p w14:paraId="0C266DD6" w14:textId="77777777" w:rsidR="00AF2279" w:rsidRPr="001B491B" w:rsidRDefault="00AF2279" w:rsidP="002A2629">
      <w:pPr>
        <w:numPr>
          <w:ilvl w:val="1"/>
          <w:numId w:val="29"/>
        </w:numPr>
        <w:tabs>
          <w:tab w:val="clear" w:pos="1080"/>
          <w:tab w:val="num" w:pos="1440"/>
        </w:tabs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>W przypadku dopuszczenia przez Wykonawcę wykonywania przedmiotu niniejszej umowy przez osoby nieposiadające wymaganych uprawnień.</w:t>
      </w:r>
    </w:p>
    <w:p w14:paraId="02512938" w14:textId="7D76725E" w:rsidR="00D56BB0" w:rsidRPr="00846685" w:rsidRDefault="00D56BB0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 przypadkach o których mowa w ust 7</w:t>
      </w:r>
      <w:r w:rsidR="006C5E76" w:rsidRPr="00846685">
        <w:rPr>
          <w:rFonts w:eastAsia="Times New Roman" w:cstheme="minorHAnsi"/>
          <w:bCs/>
          <w:sz w:val="20"/>
          <w:szCs w:val="20"/>
          <w:lang w:eastAsia="pl-PL"/>
        </w:rPr>
        <w:t>,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Zamawiający wezwie Wykonawcę do niezwłocznego </w:t>
      </w:r>
      <w:r w:rsidR="006C5E76" w:rsidRPr="00846685">
        <w:rPr>
          <w:rFonts w:eastAsia="Times New Roman" w:cstheme="minorHAnsi"/>
          <w:bCs/>
          <w:sz w:val="20"/>
          <w:szCs w:val="20"/>
          <w:lang w:eastAsia="pl-PL"/>
        </w:rPr>
        <w:t>usunięcia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uchybień </w:t>
      </w:r>
      <w:r w:rsidR="006C5E76" w:rsidRPr="00846685">
        <w:rPr>
          <w:rFonts w:eastAsia="Times New Roman" w:cstheme="minorHAnsi"/>
          <w:bCs/>
          <w:sz w:val="20"/>
          <w:szCs w:val="20"/>
          <w:lang w:eastAsia="pl-PL"/>
        </w:rPr>
        <w:t>wyznaczając w tym celu termin nie krótszy niż 7 dni. Brak podjęcia przez Wykonawcę odpowiednich działań i doprowadzenia do wykonywania Umowy zgodnie z jej postanowieniami w tym terminie stanowi podstawę do odstąpienia.</w:t>
      </w:r>
      <w:r w:rsidR="000243BA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0243BA" w:rsidRPr="000243BA">
        <w:rPr>
          <w:rFonts w:eastAsia="Times New Roman" w:cstheme="minorHAnsi"/>
          <w:bCs/>
          <w:sz w:val="20"/>
          <w:szCs w:val="20"/>
          <w:lang w:eastAsia="pl-PL"/>
        </w:rPr>
        <w:t>Zamawiający ma prawo odstąpić od umowy w terminie 90 dni od powzięcia wiadomości o poniższych okolicznościach</w:t>
      </w:r>
      <w:r w:rsidR="000243BA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395068EF" w14:textId="1839F3F8" w:rsidR="00AF2279" w:rsidRPr="00846685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 W przypadku odstąpienia Wykonawcy od umowy lub odstąpienia od umowy Zamawiającego z przyczyn le</w:t>
      </w:r>
      <w:r w:rsidR="00C53B2D" w:rsidRPr="00846685">
        <w:rPr>
          <w:rFonts w:eastAsia="Times New Roman" w:cstheme="minorHAnsi"/>
          <w:bCs/>
          <w:sz w:val="20"/>
          <w:szCs w:val="20"/>
          <w:lang w:eastAsia="pl-PL"/>
        </w:rPr>
        <w:t>ż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ących po stronie Wykonawcy, Zamawiający ma prawo do naliczenia kary umownej w wysokości 10 % wynagrodzenia brutto ustalonego w § 7 ust 1.</w:t>
      </w:r>
    </w:p>
    <w:p w14:paraId="5CD66985" w14:textId="6D998F59" w:rsidR="00AF2279" w:rsidRPr="00846685" w:rsidRDefault="00AF2279" w:rsidP="00C2632C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 przypadku wypowiedzenia umowy przez Zamawiającego z przyczyn lezących po stronie</w:t>
      </w:r>
      <w:r w:rsidR="00C53B2D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Wykonawcy, Zamawiający ma prawo do naliczenia kary umownej w wysokości 10 % wynagrodzenia brutto ustalonego w § 7 ust 1.</w:t>
      </w:r>
    </w:p>
    <w:p w14:paraId="289B0536" w14:textId="7C8CA0C9" w:rsidR="00AF2279" w:rsidRPr="00846685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W każdym przypadku, jeśli na skutek niewykonania lub nienależytego wykonania części lub całości </w:t>
      </w:r>
      <w:r w:rsidR="0049063C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mowy powstanie szkoda przewyższająca zastrzeżoną karę umowną bądź szkoda powstanie z innych przyczyn niż te, dla których zastrzeżono karę, </w:t>
      </w:r>
      <w:r w:rsidR="00BD187B" w:rsidRPr="00846685">
        <w:rPr>
          <w:rFonts w:eastAsia="Times New Roman" w:cstheme="minorHAnsi"/>
          <w:bCs/>
          <w:sz w:val="20"/>
          <w:szCs w:val="20"/>
          <w:lang w:eastAsia="pl-PL"/>
        </w:rPr>
        <w:t>Z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amawiającemu przysługuje prawo do dochodzenia pełnego odszkodowania na zasadach ogólnych.</w:t>
      </w:r>
    </w:p>
    <w:p w14:paraId="5E239FB0" w14:textId="77777777" w:rsidR="00AF2279" w:rsidRPr="00846685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 zwłokę w zapłacie faktury Zamawiający zapłaci Wykonawcy odsetki ustawowe.</w:t>
      </w:r>
    </w:p>
    <w:p w14:paraId="17B21030" w14:textId="77777777" w:rsidR="00AF2279" w:rsidRPr="00846685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Kary umowne liczone są od wartości brutto i potrącane z wymaganego wynagrodzenia Wykonawcy, na co Wykonawca wyraża zgodę.</w:t>
      </w:r>
    </w:p>
    <w:p w14:paraId="2523AE79" w14:textId="64294824" w:rsidR="00AF2279" w:rsidRPr="00846685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 przypadku</w:t>
      </w:r>
      <w:r w:rsidR="003F5D15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wypowiedzenia lub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odstąpienia od </w:t>
      </w:r>
      <w:r w:rsidR="003F5D15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mowy Wykonawcy przysługuje wynagrodzenie za wykonane usługi potwierdzone i odebrane przez Zamawiającego. </w:t>
      </w:r>
    </w:p>
    <w:p w14:paraId="021876E5" w14:textId="77777777" w:rsidR="00846685" w:rsidRDefault="00846685" w:rsidP="002A2629">
      <w:pPr>
        <w:widowControl w:val="0"/>
        <w:shd w:val="clear" w:color="auto" w:fill="FFFFFF"/>
        <w:adjustRightInd w:val="0"/>
        <w:spacing w:before="120" w:after="0"/>
        <w:ind w:right="-10"/>
        <w:jc w:val="center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bookmarkStart w:id="1" w:name="_Hlk36645128"/>
    </w:p>
    <w:p w14:paraId="072D15EF" w14:textId="3B13CFD2" w:rsidR="00AF2279" w:rsidRPr="001B491B" w:rsidRDefault="00AF2279" w:rsidP="002A2629">
      <w:pPr>
        <w:widowControl w:val="0"/>
        <w:shd w:val="clear" w:color="auto" w:fill="FFFFFF"/>
        <w:adjustRightInd w:val="0"/>
        <w:spacing w:before="120" w:after="0"/>
        <w:ind w:right="-10"/>
        <w:jc w:val="center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Dane osobowe</w:t>
      </w:r>
    </w:p>
    <w:p w14:paraId="67AF381B" w14:textId="5C217BA8" w:rsidR="00AF2279" w:rsidRPr="001B491B" w:rsidRDefault="00AF2279" w:rsidP="002A2629">
      <w:pPr>
        <w:widowControl w:val="0"/>
        <w:shd w:val="clear" w:color="auto" w:fill="FFFFFF"/>
        <w:adjustRightInd w:val="0"/>
        <w:spacing w:before="120" w:after="0"/>
        <w:ind w:right="-10"/>
        <w:jc w:val="center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§ </w:t>
      </w:r>
      <w:r w:rsidR="00C53B2D"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9</w:t>
      </w: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</w:t>
      </w:r>
    </w:p>
    <w:p w14:paraId="48084C2F" w14:textId="0D5888AD" w:rsidR="00AF2279" w:rsidRPr="00846685" w:rsidRDefault="00AF2279" w:rsidP="002A2629">
      <w:pPr>
        <w:numPr>
          <w:ilvl w:val="0"/>
          <w:numId w:val="30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Wobec faktu, że przy realizacji zamówienia, jak też przy świadczeniu gwarancji, Wykonawca może mieć dostęp do danych osobowych, przed udostępnieniem Wykonawcy tych danych osobowych przez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lastRenderedPageBreak/>
        <w:t>Zamawiającego, Strony podpiszą umowę o powierzeniu przetwarzania danych osobowych</w:t>
      </w:r>
      <w:r w:rsidR="000C07EE" w:rsidRPr="00846685">
        <w:rPr>
          <w:rFonts w:eastAsia="Times New Roman" w:cstheme="minorHAnsi"/>
          <w:bCs/>
          <w:sz w:val="20"/>
          <w:szCs w:val="20"/>
          <w:lang w:eastAsia="pl-PL"/>
        </w:rPr>
        <w:t>. Umowa o powierzeniu przetwarzania danych osobowych zostanie zawarte w miarę potrzeby i możliwości w stosownym terminie.</w:t>
      </w:r>
    </w:p>
    <w:p w14:paraId="015F81E4" w14:textId="18800DA5" w:rsidR="00AF2279" w:rsidRPr="00846685" w:rsidRDefault="00AF2279" w:rsidP="002A2629">
      <w:pPr>
        <w:numPr>
          <w:ilvl w:val="0"/>
          <w:numId w:val="30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Zamawiający zastrzega, że o ile powierzenie będzie dotyczyło danych wrażliwych, w tym przede wszystkim w zakresie danych medycznych objętych tajemnicą lekarską lub tajemnicą ubezpieczeniową, Wykonawca ma obowiązek zachowania tych danych w tajemnicy i spełnienia każdorazowo wymóg określonych w obowiązujących przepisach.</w:t>
      </w:r>
    </w:p>
    <w:p w14:paraId="4806C100" w14:textId="039840A5" w:rsidR="00AF2279" w:rsidRPr="00846685" w:rsidRDefault="00AF2279" w:rsidP="002A2629">
      <w:pPr>
        <w:numPr>
          <w:ilvl w:val="0"/>
          <w:numId w:val="30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Umowa o powierzenie przetwarzania danych osobowych będzie zgodna z treścią Rozporządzenia Parlamentu Europejskiego Rady (UE) 2016/679 z dnia 12 kwietnia 2016 r. w sprawie ochrony osób fizycznych w związku z przetwarzaniem danych osobowych i w sprawie swobodnego przepływu takich danych oraz uchylenia dyrektywy 95/46/WE (ogólne rozporządzenie o ochronie danych) oraz z odpowiednimi przepisami polskimi, obowiązującymi w momencie jej zawarcia.</w:t>
      </w:r>
    </w:p>
    <w:p w14:paraId="5D7FAE45" w14:textId="5155A572" w:rsidR="00AF2279" w:rsidRDefault="00AF2279" w:rsidP="002A2629">
      <w:pPr>
        <w:numPr>
          <w:ilvl w:val="0"/>
          <w:numId w:val="30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Umowa o powierzenie przetwarzania danych osobowych będzie związana z powiązanymi z nią świadczeniami Wykonawca. Za przetwarzanie powierzonych danych Wykonawca nie otrzymuje odrębnego wynagrodzenia.</w:t>
      </w:r>
      <w:bookmarkEnd w:id="1"/>
    </w:p>
    <w:p w14:paraId="2DF51783" w14:textId="77777777" w:rsidR="00911C32" w:rsidRPr="001B491B" w:rsidRDefault="00911C32" w:rsidP="002A2629">
      <w:pPr>
        <w:widowControl w:val="0"/>
        <w:shd w:val="clear" w:color="auto" w:fill="FFFFFF"/>
        <w:adjustRightInd w:val="0"/>
        <w:spacing w:before="120" w:after="0"/>
        <w:ind w:right="-10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2D54F661" w14:textId="7D90B7CA" w:rsidR="00B27A8D" w:rsidRPr="001B491B" w:rsidRDefault="00B27A8D" w:rsidP="00B27A8D">
      <w:pPr>
        <w:widowControl w:val="0"/>
        <w:shd w:val="clear" w:color="auto" w:fill="FFFFFF"/>
        <w:adjustRightInd w:val="0"/>
        <w:spacing w:before="120" w:after="0"/>
        <w:ind w:right="-10"/>
        <w:jc w:val="center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Gwarancja i rękojmia</w:t>
      </w:r>
    </w:p>
    <w:p w14:paraId="2F7CBDB5" w14:textId="1BECA851" w:rsidR="00B27A8D" w:rsidRPr="001B491B" w:rsidRDefault="00B27A8D" w:rsidP="00B27A8D">
      <w:pPr>
        <w:shd w:val="clear" w:color="auto" w:fill="FFFFFF"/>
        <w:tabs>
          <w:tab w:val="left" w:pos="4320"/>
          <w:tab w:val="left" w:pos="9062"/>
        </w:tabs>
        <w:spacing w:before="120" w:after="0"/>
        <w:ind w:left="2926" w:right="2947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color w:val="000000"/>
          <w:sz w:val="20"/>
          <w:szCs w:val="20"/>
          <w:lang w:eastAsia="pl-PL"/>
        </w:rPr>
        <w:t>§ 1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0</w:t>
      </w:r>
      <w:r w:rsidRPr="001B491B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5F8693C1" w14:textId="11754D00" w:rsidR="00B27A8D" w:rsidRDefault="00B27A8D" w:rsidP="00B27A8D">
      <w:pPr>
        <w:numPr>
          <w:ilvl w:val="0"/>
          <w:numId w:val="32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B27A8D">
        <w:rPr>
          <w:rFonts w:eastAsia="Times New Roman" w:cstheme="minorHAnsi"/>
          <w:bCs/>
          <w:sz w:val="20"/>
          <w:szCs w:val="20"/>
          <w:lang w:eastAsia="pl-PL"/>
        </w:rPr>
        <w:t xml:space="preserve">Wykonawca udziela Zamawiającemu gwarancji i rękojmi za wady wykonania przedmiotu umowy na okres </w:t>
      </w:r>
      <w:r w:rsidRPr="00B27A8D">
        <w:rPr>
          <w:rFonts w:eastAsia="Times New Roman" w:cstheme="minorHAnsi"/>
          <w:b/>
          <w:bCs/>
          <w:sz w:val="20"/>
          <w:szCs w:val="20"/>
          <w:lang w:eastAsia="pl-PL"/>
        </w:rPr>
        <w:t>5 lat</w:t>
      </w:r>
      <w:r w:rsidRPr="00B27A8D">
        <w:rPr>
          <w:rFonts w:eastAsia="Times New Roman" w:cstheme="minorHAnsi"/>
          <w:bCs/>
          <w:sz w:val="20"/>
          <w:szCs w:val="20"/>
          <w:lang w:eastAsia="pl-PL"/>
        </w:rPr>
        <w:t xml:space="preserve"> od dnia podpisania (bez uwag) protokołu odbioru końcowego, na przedmiot umowy</w:t>
      </w:r>
      <w:r w:rsidRPr="001F19AE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48A05C53" w14:textId="2749B010" w:rsidR="00B27A8D" w:rsidRDefault="00B27A8D" w:rsidP="00B27A8D">
      <w:pPr>
        <w:numPr>
          <w:ilvl w:val="0"/>
          <w:numId w:val="32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B27A8D">
        <w:rPr>
          <w:rFonts w:eastAsia="Times New Roman" w:cstheme="minorHAnsi"/>
          <w:bCs/>
          <w:sz w:val="20"/>
          <w:szCs w:val="20"/>
          <w:lang w:eastAsia="pl-PL"/>
        </w:rPr>
        <w:t>Wykonawca ponosi odpowiedzialność z tytułu rękojmi za wady fizyczne i prawne wybudowanych obiektów powstałe w wyniku błędów w nadzorze inwestorskim do momentu wygaśnięcia okresu gwarancji i rękojmi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50F4229D" w14:textId="6E64403B" w:rsidR="00B27A8D" w:rsidRPr="001F19AE" w:rsidRDefault="00B27A8D" w:rsidP="00B27A8D">
      <w:pPr>
        <w:numPr>
          <w:ilvl w:val="0"/>
          <w:numId w:val="32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B27A8D">
        <w:rPr>
          <w:rFonts w:eastAsia="Times New Roman" w:cstheme="minorHAnsi"/>
          <w:bCs/>
          <w:sz w:val="20"/>
          <w:szCs w:val="20"/>
          <w:lang w:eastAsia="pl-PL"/>
        </w:rPr>
        <w:t>Obowiązki pełnienia funkcji inspektora nadzoru rozszerza się na czas trwania gwarancji i rękojmi za wady wykonanych robót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3065B63C" w14:textId="77777777" w:rsidR="00B27A8D" w:rsidRDefault="00B27A8D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67E1871" w14:textId="660D63A9" w:rsidR="003F5D15" w:rsidRPr="001B491B" w:rsidRDefault="003F5D15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Zmiana  umowy</w:t>
      </w:r>
    </w:p>
    <w:p w14:paraId="6E7C8622" w14:textId="026421AA" w:rsidR="003F5D15" w:rsidRPr="001B491B" w:rsidRDefault="003F5D15" w:rsidP="002A2629">
      <w:pPr>
        <w:spacing w:before="120" w:after="0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1</w:t>
      </w:r>
      <w:r w:rsidR="00B27A8D">
        <w:rPr>
          <w:rFonts w:eastAsia="Times New Roman" w:cstheme="minorHAnsi"/>
          <w:b/>
          <w:sz w:val="20"/>
          <w:szCs w:val="20"/>
          <w:lang w:eastAsia="pl-PL"/>
        </w:rPr>
        <w:t>1</w:t>
      </w:r>
      <w:r w:rsidRPr="001B491B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14:paraId="3A32B373" w14:textId="22D594D5" w:rsidR="003F5D15" w:rsidRPr="00846685" w:rsidRDefault="003F5D15" w:rsidP="002A2629">
      <w:pPr>
        <w:numPr>
          <w:ilvl w:val="0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Zamawiający dopuszcza możliwość dokonania zmian w Umowie, pod warunkiem spełnienia przesłanek ustawowych określonych w art. 144 Prawa zamówień publicznych na podstawie okoliczności i na warunkach wynikających z ustawy </w:t>
      </w:r>
      <w:proofErr w:type="spellStart"/>
      <w:r w:rsidRPr="00846685">
        <w:rPr>
          <w:rFonts w:eastAsia="Times New Roman" w:cstheme="minorHAnsi"/>
          <w:bCs/>
          <w:sz w:val="20"/>
          <w:szCs w:val="20"/>
          <w:lang w:eastAsia="pl-PL"/>
        </w:rPr>
        <w:t>Pzp</w:t>
      </w:r>
      <w:proofErr w:type="spellEnd"/>
      <w:r w:rsidR="00846685">
        <w:rPr>
          <w:rFonts w:eastAsia="Times New Roman" w:cstheme="minorHAnsi"/>
          <w:bCs/>
          <w:sz w:val="20"/>
          <w:szCs w:val="20"/>
          <w:lang w:eastAsia="pl-PL"/>
        </w:rPr>
        <w:t>,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oraz wskazanych poniżej:</w:t>
      </w:r>
    </w:p>
    <w:p w14:paraId="461B083C" w14:textId="77777777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dotyczące zmiany inspektorów nadzoru oraz innych osób wyznaczonych do realizacji postanowień niniejszej umowy przez wykonawcę, z zastrzeżeniem, że osoby zastępujące osoby wskazane w umowie będą miały co najmniej takie same kwalifikacje i doświadczenie,</w:t>
      </w:r>
    </w:p>
    <w:p w14:paraId="1617CE40" w14:textId="0141EEC3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zmiany dotyczące terminu realizacji Umowy dokonanych w wyniku wystąpienia opóźnień w realizacji umowy powstałych w wyniku okoliczności leżących po stronie Zamawiającego, powodujących zmianę ostatecznego terminu realizacji inwestycji, w szczególności zmiany wynikające z przesunięcia terminu realizacji umowy wykonawczej, które są przedmiotem nadzoru;</w:t>
      </w:r>
    </w:p>
    <w:p w14:paraId="2A5028AB" w14:textId="7E17AA5E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lastRenderedPageBreak/>
        <w:t>wynikających z opóźnień w realizacji robót budowlanych z przyczyn leżących po stronie wykonawcy inwestycji, powodujących konieczność przedłużenia terminu realizacji umowy wykonawczej oraz niniejszej Umowy,</w:t>
      </w:r>
    </w:p>
    <w:p w14:paraId="60350388" w14:textId="0D4B89C9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 części dotyczącej sposobu dokonywania rozliczeń finansowych w przypadku zmiany stawki podatku VAT na wykonywane usługi, o wartość różnicy pomiędzy dotychczasową a wprowadzoną wysokością stawki tego podatku.</w:t>
      </w:r>
    </w:p>
    <w:p w14:paraId="523664BA" w14:textId="77777777" w:rsidR="003F5D15" w:rsidRPr="00846685" w:rsidRDefault="003F5D15" w:rsidP="002A2629">
      <w:pPr>
        <w:numPr>
          <w:ilvl w:val="0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Zmiany podmiotowe:</w:t>
      </w:r>
    </w:p>
    <w:p w14:paraId="0BC309D1" w14:textId="77777777" w:rsidR="003F5D15" w:rsidRPr="00846685" w:rsidRDefault="003F5D15" w:rsidP="002A2629">
      <w:pPr>
        <w:numPr>
          <w:ilvl w:val="1"/>
          <w:numId w:val="31"/>
        </w:numPr>
        <w:tabs>
          <w:tab w:val="left" w:pos="720"/>
        </w:tabs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kumulatywne przystąpienie do długu przez podmiot, który wykaże, że nie zachodzą wobec niego przesłanki wykluczenia, które zamawiający wskazał wobec Wykonawcy,</w:t>
      </w:r>
    </w:p>
    <w:p w14:paraId="545C4D06" w14:textId="31F08CA6" w:rsidR="003F5D15" w:rsidRPr="00846685" w:rsidRDefault="003F5D15" w:rsidP="002A2629">
      <w:pPr>
        <w:numPr>
          <w:ilvl w:val="1"/>
          <w:numId w:val="31"/>
        </w:numPr>
        <w:tabs>
          <w:tab w:val="left" w:pos="720"/>
        </w:tabs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zastąpienie dotychczasowego Wykonawcy innym podmiotem, który przejmując wszelkie obowiązki dotychczasowego Wykonawcy wykona Umowę na warunkach nie gorszych oraz wykaże, że nie zachodzą wobec niego przesłanki wykluczenia z postępowania i spełnia tak jak dotychczasowy wykonawca warunki udziału w postępowaniu,</w:t>
      </w:r>
    </w:p>
    <w:p w14:paraId="7403BE90" w14:textId="5257DE37" w:rsidR="003F5D15" w:rsidRPr="00846685" w:rsidRDefault="003F5D15" w:rsidP="002A2629">
      <w:pPr>
        <w:numPr>
          <w:ilvl w:val="1"/>
          <w:numId w:val="31"/>
        </w:numPr>
        <w:tabs>
          <w:tab w:val="left" w:pos="720"/>
        </w:tabs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zastąpienie dotychczasowego Wykonawcy innym podmiotem, który przejmie szczegółowo wskazane obowiązki dotychczasowego wykonawcy wykona Umowę na warunkach nie gorszych oraz wykaże że nie zachodzą wobec niego przesłanki wykluczenia z postępowania, jeśli dotychczasowy Wykonawca zgodzi się na potrącenie ze swojego wynagrodzenia kar umownych, a także na ponoszenie odpowiedzialności odszkodowawczej wobec zamawiającego i innych podmiotów, które poniosły szkodę wskutek nie wykonania lub nieprawidłowego wykonania obowiązków przez podmiot, który przejął obowiązki Wykonawcy.</w:t>
      </w:r>
    </w:p>
    <w:p w14:paraId="4EB27CEB" w14:textId="77777777" w:rsidR="003F5D15" w:rsidRPr="00846685" w:rsidRDefault="003F5D15" w:rsidP="002A2629">
      <w:pPr>
        <w:numPr>
          <w:ilvl w:val="0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>Ponadto Zamawiający dopuszcza wprowadzenie zmian w przypadku:</w:t>
      </w:r>
    </w:p>
    <w:p w14:paraId="306F1EB6" w14:textId="77777777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zmiany wysokości minimalnego wynagrodzenia za pracę ustalonego na podstawie art. 2 ust. 3-5 ustawy z dnia 10 października 2002 r. o minimalnym wynagrodzeniu za pracę,</w:t>
      </w:r>
    </w:p>
    <w:p w14:paraId="31F9EFB4" w14:textId="77777777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zasad podlegania ubezpieczeniom społecznym lub ubezpieczeniu zdrowotnemu lub wysokości stawki składki na ubezpieczenia społeczne lub zdrowotne,</w:t>
      </w:r>
    </w:p>
    <w:p w14:paraId="5C6DA016" w14:textId="77777777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zasad gromadzenia i wysokości wpłat do pracowniczych planów kapitałowych, o których mowa w ustawie z dnia 4 października 2018 r. o pracowniczych planach kapitałowych;</w:t>
      </w:r>
    </w:p>
    <w:p w14:paraId="74A341B5" w14:textId="77777777" w:rsidR="003F5D15" w:rsidRPr="00846685" w:rsidRDefault="003F5D15" w:rsidP="002A2629">
      <w:pPr>
        <w:spacing w:before="120" w:after="0"/>
        <w:ind w:left="885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- jeżeli zmiany te będą miały wpływ na koszty wykonania zamówienia przez Wykonawcę, a Wykonawca udowodni, że przedmiotowe zmiany miały wpływ na koszt wykonania przez niego zamówienia.</w:t>
      </w:r>
    </w:p>
    <w:p w14:paraId="361CB52A" w14:textId="77777777" w:rsidR="003F5D15" w:rsidRPr="00846685" w:rsidRDefault="003F5D15" w:rsidP="002A2629">
      <w:pPr>
        <w:numPr>
          <w:ilvl w:val="0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Przewidziane w pkt 1 - 3 powyżej okoliczności, stanowiące podstawę do wprowadzenia aneksu do umowy, stanowią uprawnienie Zamawiającego, nie zaś jego obowiązek. Okoliczności te nie mogą również stanowić podstawy roszczeń Wykonawcy o dodatkowe wynagrodzenie.</w:t>
      </w:r>
    </w:p>
    <w:p w14:paraId="065EE234" w14:textId="77777777" w:rsidR="003F5D15" w:rsidRPr="00846685" w:rsidRDefault="003F5D15" w:rsidP="002A2629">
      <w:pPr>
        <w:numPr>
          <w:ilvl w:val="0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Nie stanowi zmiany umowy w rozumieniu art. 144 ustawy Prawo zamówień publicznych w szczególności:</w:t>
      </w:r>
    </w:p>
    <w:p w14:paraId="0118A57C" w14:textId="77777777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zmiana danych związanych z obsługą administracyjno-organizacyjną Umowy, </w:t>
      </w:r>
    </w:p>
    <w:p w14:paraId="29912931" w14:textId="77777777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zmiany danych teleadresowych, zmiany osób wskazanych do kontaktów między Stronami,</w:t>
      </w:r>
    </w:p>
    <w:p w14:paraId="40E5F78C" w14:textId="77777777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zmiany pozostałych postanowień Umowy niestanowiące treści oferty Wykonawcy.</w:t>
      </w:r>
    </w:p>
    <w:p w14:paraId="5156846C" w14:textId="77777777" w:rsidR="003F5D15" w:rsidRPr="00846685" w:rsidRDefault="003F5D15" w:rsidP="002A2629">
      <w:pPr>
        <w:numPr>
          <w:ilvl w:val="0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lastRenderedPageBreak/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wypadku Wykonawca może żądać wynagrodzenia należnego mu z tytułu wykonania części umowy.</w:t>
      </w:r>
    </w:p>
    <w:p w14:paraId="787C7A9B" w14:textId="77777777" w:rsidR="003F5D15" w:rsidRPr="001B491B" w:rsidRDefault="003F5D15" w:rsidP="002A2629">
      <w:pPr>
        <w:widowControl w:val="0"/>
        <w:shd w:val="clear" w:color="auto" w:fill="FFFFFF"/>
        <w:adjustRightInd w:val="0"/>
        <w:spacing w:before="120" w:after="0"/>
        <w:ind w:right="-10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2272F4E6" w14:textId="0B5F0FB4" w:rsidR="00F24C7F" w:rsidRPr="001B491B" w:rsidRDefault="00F24C7F" w:rsidP="00F24C7F">
      <w:pPr>
        <w:widowControl w:val="0"/>
        <w:shd w:val="clear" w:color="auto" w:fill="FFFFFF"/>
        <w:adjustRightInd w:val="0"/>
        <w:spacing w:before="120" w:after="0"/>
        <w:ind w:right="-10"/>
        <w:jc w:val="center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bookmarkStart w:id="2" w:name="_Hlk60209940"/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Zabezpieczenie należytego wykonania umowy</w:t>
      </w:r>
    </w:p>
    <w:p w14:paraId="2F29D9F9" w14:textId="77777777" w:rsidR="00F24C7F" w:rsidRPr="001B491B" w:rsidRDefault="00F24C7F" w:rsidP="00F24C7F">
      <w:pPr>
        <w:shd w:val="clear" w:color="auto" w:fill="FFFFFF"/>
        <w:tabs>
          <w:tab w:val="left" w:pos="4320"/>
          <w:tab w:val="left" w:pos="9062"/>
        </w:tabs>
        <w:spacing w:before="120" w:after="0"/>
        <w:ind w:left="2926" w:right="2947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color w:val="000000"/>
          <w:sz w:val="20"/>
          <w:szCs w:val="20"/>
          <w:lang w:eastAsia="pl-PL"/>
        </w:rPr>
        <w:t>§ 1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2</w:t>
      </w:r>
      <w:r w:rsidRPr="001B491B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373BB661" w14:textId="6114B618" w:rsidR="00F24C7F" w:rsidRPr="00F24C7F" w:rsidRDefault="00F24C7F" w:rsidP="00F24C7F">
      <w:pPr>
        <w:pStyle w:val="Akapitzlist"/>
        <w:numPr>
          <w:ilvl w:val="0"/>
          <w:numId w:val="35"/>
        </w:numPr>
        <w:rPr>
          <w:rFonts w:eastAsia="Times New Roman" w:cstheme="minorHAnsi"/>
          <w:bCs/>
          <w:sz w:val="20"/>
          <w:szCs w:val="20"/>
          <w:lang w:eastAsia="pl-PL"/>
        </w:rPr>
      </w:pPr>
      <w:r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Strony potwierdzają, że przed zawarciem umowy Wykonawca wniósł zabezpieczenie należytego wykonania umowy w wysokości </w:t>
      </w:r>
      <w:r>
        <w:rPr>
          <w:rFonts w:eastAsia="Times New Roman" w:cstheme="minorHAnsi"/>
          <w:bCs/>
          <w:sz w:val="20"/>
          <w:szCs w:val="20"/>
          <w:lang w:eastAsia="pl-PL"/>
        </w:rPr>
        <w:t>5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% łącznego wynagrodzenia Wykonawcy, o którym mowa w § </w:t>
      </w:r>
      <w:r>
        <w:rPr>
          <w:rFonts w:eastAsia="Times New Roman" w:cstheme="minorHAnsi"/>
          <w:bCs/>
          <w:sz w:val="20"/>
          <w:szCs w:val="20"/>
          <w:lang w:eastAsia="pl-PL"/>
        </w:rPr>
        <w:t>7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ust. 1, tj. ……………………….. zł (słownie: …………………………………) w formie …………………………..</w:t>
      </w:r>
    </w:p>
    <w:p w14:paraId="4626F58C" w14:textId="1380ABFA" w:rsidR="00F24C7F" w:rsidRDefault="00F24C7F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24C7F">
        <w:rPr>
          <w:rFonts w:eastAsia="Times New Roman" w:cstheme="minorHAnsi"/>
          <w:bCs/>
          <w:sz w:val="20"/>
          <w:szCs w:val="20"/>
          <w:lang w:eastAsia="pl-PL"/>
        </w:rPr>
        <w:t>Zabezpieczenie należytego wykonania umowy zostanie zwrócone Wykonawcy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>w następujący sposób:</w:t>
      </w:r>
      <w:r w:rsidRPr="00F24C7F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1) </w:t>
      </w:r>
      <w:r w:rsidRPr="00F24C7F">
        <w:rPr>
          <w:rFonts w:eastAsia="Times New Roman" w:cstheme="minorHAnsi"/>
          <w:b/>
          <w:bCs/>
          <w:sz w:val="20"/>
          <w:szCs w:val="20"/>
          <w:lang w:eastAsia="pl-PL"/>
        </w:rPr>
        <w:t>100%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wartości zabezpieczenia zostanie zwrócone w terminie </w:t>
      </w:r>
      <w:r w:rsidRPr="00F24C7F">
        <w:rPr>
          <w:rFonts w:eastAsia="Times New Roman" w:cstheme="minorHAnsi"/>
          <w:b/>
          <w:bCs/>
          <w:sz w:val="20"/>
          <w:szCs w:val="20"/>
          <w:lang w:eastAsia="pl-PL"/>
        </w:rPr>
        <w:t>30 dni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od dnia podpisania Protokołu odbioru Przedmiotu Umowy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4A52518A" w14:textId="63B680E6" w:rsidR="00F24C7F" w:rsidRDefault="00F24C7F" w:rsidP="00F24C7F">
      <w:pPr>
        <w:spacing w:before="120" w:after="0"/>
        <w:ind w:left="885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2) </w:t>
      </w:r>
      <w:r w:rsidRPr="00F24C7F">
        <w:rPr>
          <w:rFonts w:eastAsia="Times New Roman" w:cstheme="minorHAnsi"/>
          <w:b/>
          <w:bCs/>
          <w:sz w:val="20"/>
          <w:szCs w:val="20"/>
          <w:lang w:eastAsia="pl-PL"/>
        </w:rPr>
        <w:t>30%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wysokości zabezpieczenia – najpóźniej w 15 dniu od upływu okresu rękojmi za wady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739BE4B2" w14:textId="206DA1AE" w:rsidR="00F24C7F" w:rsidRDefault="00F378D2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378D2">
        <w:rPr>
          <w:rFonts w:eastAsia="Times New Roman" w:cstheme="minorHAnsi"/>
          <w:bCs/>
          <w:sz w:val="20"/>
          <w:szCs w:val="20"/>
          <w:lang w:eastAsia="pl-PL"/>
        </w:rPr>
        <w:t xml:space="preserve">W przypadku wniesienia Zabezpieczenia w postaci gwarancji lub poręczenia Zamawiający wymaga aby dokument gwarancji lub poręczenia obejmował okres do dnia zakończenia </w:t>
      </w:r>
      <w:r>
        <w:rPr>
          <w:rFonts w:eastAsia="Times New Roman" w:cstheme="minorHAnsi"/>
          <w:bCs/>
          <w:sz w:val="20"/>
          <w:szCs w:val="20"/>
          <w:lang w:eastAsia="pl-PL"/>
        </w:rPr>
        <w:t>realizacji przedmiotu umowy</w:t>
      </w:r>
      <w:r w:rsidRPr="00F378D2">
        <w:rPr>
          <w:rFonts w:eastAsia="Times New Roman" w:cstheme="minorHAnsi"/>
          <w:bCs/>
          <w:sz w:val="20"/>
          <w:szCs w:val="20"/>
          <w:lang w:eastAsia="pl-PL"/>
        </w:rPr>
        <w:t xml:space="preserve">. Na 14 dni przed upływem  tego terminu Wykonawca obowiązany jest złożyć u Zamawiającego dokument gwarancji lub poręczenia na kwotę w wysokości 30% wartości zabezpieczenia obejmujący okres gwarancji i rękojmi pod </w:t>
      </w:r>
      <w:r>
        <w:rPr>
          <w:rFonts w:eastAsia="Times New Roman" w:cstheme="minorHAnsi"/>
          <w:bCs/>
          <w:sz w:val="20"/>
          <w:szCs w:val="20"/>
          <w:lang w:eastAsia="pl-PL"/>
        </w:rPr>
        <w:t>egzekwowania odpowiedniej kwoty z  wniesionego Zabezpieczenia.</w:t>
      </w:r>
    </w:p>
    <w:p w14:paraId="28E06585" w14:textId="1A55F884" w:rsidR="00F378D2" w:rsidRPr="001F19AE" w:rsidRDefault="00F378D2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378D2">
        <w:rPr>
          <w:rFonts w:eastAsia="Times New Roman" w:cstheme="minorHAnsi"/>
          <w:bCs/>
          <w:sz w:val="20"/>
          <w:szCs w:val="20"/>
          <w:lang w:eastAsia="pl-PL"/>
        </w:rPr>
        <w:t>W przypadku nieuregulowania przez Wykonawcę roszczeń Zamawiającego, o których mowa w ust. 1, Zamawiający może dokonać polecenia przelewu lub wypłaty gotówkowej z rachunku/zrealizować gwarancję (poręczenie) celem zaspokojenia roszczenia. Polecenie przelewu lub wypłata może nastąpić w każdym  terminie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3A3D7AC2" w14:textId="77777777" w:rsidR="00F24C7F" w:rsidRDefault="00F24C7F" w:rsidP="00F378D2">
      <w:pPr>
        <w:widowControl w:val="0"/>
        <w:shd w:val="clear" w:color="auto" w:fill="FFFFFF"/>
        <w:adjustRightInd w:val="0"/>
        <w:spacing w:before="120" w:after="0"/>
        <w:ind w:right="-10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064D6FC0" w14:textId="65E5C182" w:rsidR="00AF2279" w:rsidRPr="001B491B" w:rsidRDefault="00AF2279" w:rsidP="002A2629">
      <w:pPr>
        <w:widowControl w:val="0"/>
        <w:shd w:val="clear" w:color="auto" w:fill="FFFFFF"/>
        <w:adjustRightInd w:val="0"/>
        <w:spacing w:before="120" w:after="0"/>
        <w:ind w:right="-10"/>
        <w:jc w:val="center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bookmarkStart w:id="3" w:name="_Hlk60222199"/>
      <w:bookmarkStart w:id="4" w:name="_Hlk60222237"/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Postanowienia końcowe</w:t>
      </w:r>
    </w:p>
    <w:p w14:paraId="63C4D4B1" w14:textId="2AE081C9" w:rsidR="00AF2279" w:rsidRPr="001B491B" w:rsidRDefault="00AF2279" w:rsidP="002A2629">
      <w:pPr>
        <w:shd w:val="clear" w:color="auto" w:fill="FFFFFF"/>
        <w:tabs>
          <w:tab w:val="left" w:pos="4320"/>
          <w:tab w:val="left" w:pos="9062"/>
        </w:tabs>
        <w:spacing w:before="120" w:after="0"/>
        <w:ind w:left="2926" w:right="2947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color w:val="000000"/>
          <w:sz w:val="20"/>
          <w:szCs w:val="20"/>
          <w:lang w:eastAsia="pl-PL"/>
        </w:rPr>
        <w:t>§ 1</w:t>
      </w:r>
      <w:r w:rsidR="00F24C7F">
        <w:rPr>
          <w:rFonts w:eastAsia="Times New Roman" w:cstheme="minorHAnsi"/>
          <w:b/>
          <w:color w:val="000000"/>
          <w:sz w:val="20"/>
          <w:szCs w:val="20"/>
          <w:lang w:eastAsia="pl-PL"/>
        </w:rPr>
        <w:t>3</w:t>
      </w:r>
      <w:r w:rsidRPr="001B491B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11207022" w14:textId="77777777" w:rsidR="00AF2279" w:rsidRPr="001F19AE" w:rsidRDefault="00AF2279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19AE">
        <w:rPr>
          <w:rFonts w:eastAsia="Times New Roman" w:cstheme="minorHAnsi"/>
          <w:bCs/>
          <w:sz w:val="20"/>
          <w:szCs w:val="20"/>
          <w:lang w:eastAsia="pl-PL"/>
        </w:rPr>
        <w:t xml:space="preserve">Zmiany i uzupełnienia niniejszej umowy, jak również wszelkie zawiadomienia, zapytania lub informacje odnoszące się do lub wynikające z wykonania przedmiotu umowy, wymagają formy pisemnej, pod rygorem nieważności. </w:t>
      </w:r>
    </w:p>
    <w:bookmarkEnd w:id="4"/>
    <w:p w14:paraId="247A760F" w14:textId="5E2FB53A" w:rsidR="00AF2279" w:rsidRPr="001F19AE" w:rsidRDefault="00AF2279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19AE">
        <w:rPr>
          <w:rFonts w:eastAsia="Times New Roman" w:cstheme="minorHAnsi"/>
          <w:bCs/>
          <w:sz w:val="20"/>
          <w:szCs w:val="20"/>
          <w:lang w:eastAsia="pl-PL"/>
        </w:rPr>
        <w:t>Wykonawca nie może bez</w:t>
      </w:r>
      <w:r w:rsidR="007F6322" w:rsidRPr="001F19AE">
        <w:rPr>
          <w:rFonts w:eastAsia="Times New Roman" w:cstheme="minorHAnsi"/>
          <w:bCs/>
          <w:sz w:val="20"/>
          <w:szCs w:val="20"/>
          <w:lang w:eastAsia="pl-PL"/>
        </w:rPr>
        <w:t xml:space="preserve"> pisemnej</w:t>
      </w:r>
      <w:r w:rsidRPr="001F19AE">
        <w:rPr>
          <w:rFonts w:eastAsia="Times New Roman" w:cstheme="minorHAnsi"/>
          <w:bCs/>
          <w:sz w:val="20"/>
          <w:szCs w:val="20"/>
          <w:lang w:eastAsia="pl-PL"/>
        </w:rPr>
        <w:t xml:space="preserve"> zgody Zamawiającego przenieść swoich wierzytelności wynikających z niniejszej umowy, na osoby trzecie</w:t>
      </w:r>
      <w:bookmarkEnd w:id="2"/>
      <w:r w:rsidRPr="001F19AE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bookmarkEnd w:id="3"/>
    <w:p w14:paraId="090FEFA6" w14:textId="77777777" w:rsidR="00AF2279" w:rsidRPr="001F19AE" w:rsidRDefault="00AF2279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19AE">
        <w:rPr>
          <w:rFonts w:eastAsia="Times New Roman" w:cstheme="minorHAnsi"/>
          <w:bCs/>
          <w:sz w:val="20"/>
          <w:szCs w:val="20"/>
          <w:lang w:eastAsia="pl-PL"/>
        </w:rPr>
        <w:t>Strony będą dążyły do polubownego rozstrzygania wszelkich sporów powstałych w związku z realizacją niniejszej umowy, a w przypadku, gdy nie osiągną porozumienia, zaistniały spór będzie poddany rozstrzygnięciu przez sąd powszechny, właściwy miejscowo dla siedziby Zamawiającego.</w:t>
      </w:r>
    </w:p>
    <w:p w14:paraId="436970BF" w14:textId="44B7855B" w:rsidR="00AF2279" w:rsidRPr="001F19AE" w:rsidRDefault="00AF2279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19AE">
        <w:rPr>
          <w:rFonts w:eastAsia="Times New Roman" w:cstheme="minorHAnsi"/>
          <w:bCs/>
          <w:sz w:val="20"/>
          <w:szCs w:val="20"/>
          <w:lang w:eastAsia="pl-PL"/>
        </w:rPr>
        <w:t>W sprawach nieuregulowanych w niniejszej umowie zastosowanie mają odpowiednio w szczególności przepisy</w:t>
      </w:r>
      <w:r w:rsidR="007F6322" w:rsidRPr="001F19AE">
        <w:rPr>
          <w:rFonts w:eastAsia="Times New Roman" w:cstheme="minorHAnsi"/>
          <w:bCs/>
          <w:sz w:val="20"/>
          <w:szCs w:val="20"/>
          <w:lang w:eastAsia="pl-PL"/>
        </w:rPr>
        <w:t xml:space="preserve"> Prawa zamówień publicznych,</w:t>
      </w:r>
      <w:r w:rsidRPr="001F19AE">
        <w:rPr>
          <w:rFonts w:eastAsia="Times New Roman" w:cstheme="minorHAnsi"/>
          <w:bCs/>
          <w:sz w:val="20"/>
          <w:szCs w:val="20"/>
          <w:lang w:eastAsia="pl-PL"/>
        </w:rPr>
        <w:t xml:space="preserve"> Kodeksu cywilnego, ustawy Prawo budowlane oraz innych powszechnie obowiązujących przepisów prawa.</w:t>
      </w:r>
    </w:p>
    <w:p w14:paraId="3F172721" w14:textId="6F389644" w:rsidR="00AF2279" w:rsidRPr="001F19AE" w:rsidRDefault="00AF2279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19AE">
        <w:rPr>
          <w:rFonts w:eastAsia="Times New Roman" w:cstheme="minorHAnsi"/>
          <w:bCs/>
          <w:sz w:val="20"/>
          <w:szCs w:val="20"/>
          <w:lang w:eastAsia="pl-PL"/>
        </w:rPr>
        <w:lastRenderedPageBreak/>
        <w:t>Wykonawca ma obowiązek informowania o wszelkich zmianach swojego statusu prawnego, a także o wszczęciu postępowania upadłościowego, układowego i likwidacyjnego.</w:t>
      </w:r>
    </w:p>
    <w:p w14:paraId="7644EB5C" w14:textId="566C1674" w:rsidR="00AF2279" w:rsidRPr="001B491B" w:rsidRDefault="00AF2279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1F19AE">
        <w:rPr>
          <w:rFonts w:eastAsia="Times New Roman" w:cstheme="minorHAnsi"/>
          <w:bCs/>
          <w:sz w:val="20"/>
          <w:szCs w:val="20"/>
          <w:lang w:eastAsia="pl-PL"/>
        </w:rPr>
        <w:t xml:space="preserve">Niniejsza umowa została sporządzona w </w:t>
      </w:r>
      <w:r w:rsidR="007F6322" w:rsidRPr="001F19AE">
        <w:rPr>
          <w:rFonts w:eastAsia="Times New Roman" w:cstheme="minorHAnsi"/>
          <w:bCs/>
          <w:sz w:val="20"/>
          <w:szCs w:val="20"/>
          <w:lang w:eastAsia="pl-PL"/>
        </w:rPr>
        <w:t>dwóch</w:t>
      </w:r>
      <w:r w:rsidRPr="001F19AE">
        <w:rPr>
          <w:rFonts w:eastAsia="Times New Roman" w:cstheme="minorHAnsi"/>
          <w:bCs/>
          <w:sz w:val="20"/>
          <w:szCs w:val="20"/>
          <w:lang w:eastAsia="pl-PL"/>
        </w:rPr>
        <w:t xml:space="preserve"> jednobrzmiących egzemplarzach, </w:t>
      </w:r>
      <w:r w:rsidR="00B27A8D">
        <w:rPr>
          <w:rFonts w:eastAsia="Times New Roman" w:cstheme="minorHAnsi"/>
          <w:bCs/>
          <w:sz w:val="20"/>
          <w:szCs w:val="20"/>
          <w:lang w:eastAsia="pl-PL"/>
        </w:rPr>
        <w:t>jeden</w:t>
      </w:r>
      <w:r w:rsidRPr="001F19AE">
        <w:rPr>
          <w:rFonts w:eastAsia="Times New Roman" w:cstheme="minorHAnsi"/>
          <w:bCs/>
          <w:sz w:val="20"/>
          <w:szCs w:val="20"/>
          <w:lang w:eastAsia="pl-PL"/>
        </w:rPr>
        <w:t xml:space="preserve"> dla</w:t>
      </w:r>
      <w:r w:rsidRPr="001B491B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Zamawiającego, jeden dla Wykonawcy. </w:t>
      </w:r>
    </w:p>
    <w:p w14:paraId="4D062879" w14:textId="1C23AC65" w:rsidR="00AF2279" w:rsidRDefault="00AF2279" w:rsidP="002A2629">
      <w:pPr>
        <w:spacing w:before="120" w:after="0"/>
        <w:ind w:firstLine="708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1F994FC6" w14:textId="5796116E" w:rsidR="002273FA" w:rsidRDefault="002273FA" w:rsidP="002A2629">
      <w:pPr>
        <w:spacing w:before="120" w:after="0"/>
        <w:ind w:firstLine="708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33279323" w14:textId="77777777" w:rsidR="002273FA" w:rsidRPr="001B491B" w:rsidRDefault="002273FA" w:rsidP="002A2629">
      <w:pPr>
        <w:spacing w:before="120" w:after="0"/>
        <w:ind w:firstLine="708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004B9422" w14:textId="77777777" w:rsidR="00AF2279" w:rsidRPr="001B491B" w:rsidRDefault="00AF2279" w:rsidP="002A2629">
      <w:pPr>
        <w:spacing w:before="120" w:after="0"/>
        <w:ind w:firstLine="708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Wykonawca:</w:t>
      </w: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ab/>
      </w: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ab/>
      </w: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ab/>
      </w: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ab/>
      </w: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ab/>
      </w: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ab/>
        <w:t>Zamawiający:</w:t>
      </w:r>
    </w:p>
    <w:p w14:paraId="6E7E9E96" w14:textId="77777777" w:rsidR="00AF2279" w:rsidRPr="001B491B" w:rsidRDefault="00AF2279" w:rsidP="002A2629">
      <w:pPr>
        <w:spacing w:before="120" w:after="0"/>
        <w:ind w:firstLine="708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</w:p>
    <w:p w14:paraId="0A96D037" w14:textId="77777777" w:rsidR="00AF2279" w:rsidRPr="001B491B" w:rsidRDefault="00AF2279" w:rsidP="002A2629">
      <w:pPr>
        <w:spacing w:before="120" w:after="0"/>
        <w:ind w:firstLine="708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</w:p>
    <w:p w14:paraId="56BE893F" w14:textId="77777777" w:rsidR="00AF2279" w:rsidRPr="001B491B" w:rsidRDefault="00AF2279" w:rsidP="002A2629">
      <w:pPr>
        <w:spacing w:before="120" w:after="0"/>
        <w:ind w:firstLine="708"/>
        <w:jc w:val="center"/>
        <w:rPr>
          <w:rFonts w:eastAsia="Times New Roman" w:cstheme="minorHAnsi"/>
          <w:bCs/>
          <w:color w:val="000000"/>
          <w:sz w:val="16"/>
          <w:szCs w:val="16"/>
          <w:lang w:eastAsia="pl-PL"/>
        </w:rPr>
      </w:pPr>
    </w:p>
    <w:p w14:paraId="66A429B9" w14:textId="77777777" w:rsidR="00AF2279" w:rsidRPr="001B491B" w:rsidRDefault="00AF2279" w:rsidP="002A2629">
      <w:pPr>
        <w:spacing w:before="120" w:after="0"/>
        <w:ind w:firstLine="708"/>
        <w:jc w:val="center"/>
        <w:rPr>
          <w:rFonts w:eastAsia="Times New Roman" w:cstheme="minorHAnsi"/>
          <w:bCs/>
          <w:color w:val="000000"/>
          <w:sz w:val="16"/>
          <w:szCs w:val="16"/>
          <w:lang w:eastAsia="pl-PL"/>
        </w:rPr>
      </w:pPr>
      <w:r w:rsidRPr="001B491B">
        <w:rPr>
          <w:rFonts w:eastAsia="Times New Roman" w:cstheme="minorHAnsi"/>
          <w:bCs/>
          <w:color w:val="000000"/>
          <w:sz w:val="16"/>
          <w:szCs w:val="16"/>
          <w:lang w:eastAsia="pl-PL"/>
        </w:rPr>
        <w:t>………………………………………............</w:t>
      </w:r>
      <w:r w:rsidRPr="001B491B">
        <w:rPr>
          <w:rFonts w:eastAsia="Times New Roman" w:cstheme="minorHAnsi"/>
          <w:bCs/>
          <w:color w:val="000000"/>
          <w:sz w:val="16"/>
          <w:szCs w:val="16"/>
          <w:lang w:eastAsia="pl-PL"/>
        </w:rPr>
        <w:tab/>
      </w:r>
      <w:r w:rsidRPr="001B491B">
        <w:rPr>
          <w:rFonts w:eastAsia="Times New Roman" w:cstheme="minorHAnsi"/>
          <w:bCs/>
          <w:color w:val="000000"/>
          <w:sz w:val="16"/>
          <w:szCs w:val="16"/>
          <w:lang w:eastAsia="pl-PL"/>
        </w:rPr>
        <w:tab/>
      </w:r>
      <w:r w:rsidRPr="001B491B">
        <w:rPr>
          <w:rFonts w:eastAsia="Times New Roman" w:cstheme="minorHAnsi"/>
          <w:bCs/>
          <w:color w:val="000000"/>
          <w:sz w:val="16"/>
          <w:szCs w:val="16"/>
          <w:lang w:eastAsia="pl-PL"/>
        </w:rPr>
        <w:tab/>
      </w:r>
      <w:r w:rsidRPr="001B491B">
        <w:rPr>
          <w:rFonts w:eastAsia="Times New Roman" w:cstheme="minorHAnsi"/>
          <w:bCs/>
          <w:color w:val="000000"/>
          <w:sz w:val="16"/>
          <w:szCs w:val="16"/>
          <w:lang w:eastAsia="pl-PL"/>
        </w:rPr>
        <w:tab/>
        <w:t>……………………………………..............</w:t>
      </w:r>
    </w:p>
    <w:p w14:paraId="42E1975E" w14:textId="77777777" w:rsidR="00AF2279" w:rsidRPr="001B491B" w:rsidRDefault="00AF2279" w:rsidP="002A2629">
      <w:pPr>
        <w:spacing w:before="120" w:after="0"/>
        <w:rPr>
          <w:rFonts w:cstheme="minorHAnsi"/>
        </w:rPr>
      </w:pPr>
    </w:p>
    <w:p w14:paraId="7A19BB11" w14:textId="77777777" w:rsidR="00C8255D" w:rsidRPr="001B491B" w:rsidRDefault="00C8255D" w:rsidP="002A2629">
      <w:pPr>
        <w:spacing w:before="120" w:after="0"/>
        <w:rPr>
          <w:rFonts w:cstheme="minorHAnsi"/>
        </w:rPr>
      </w:pPr>
    </w:p>
    <w:p w14:paraId="482A845F" w14:textId="67004B08" w:rsidR="00C8255D" w:rsidRPr="001B491B" w:rsidRDefault="00225262" w:rsidP="002A2629">
      <w:pPr>
        <w:spacing w:before="120" w:after="0"/>
        <w:rPr>
          <w:rFonts w:cstheme="minorHAnsi"/>
          <w:sz w:val="20"/>
          <w:szCs w:val="20"/>
        </w:rPr>
      </w:pPr>
      <w:r w:rsidRPr="001B491B">
        <w:rPr>
          <w:rFonts w:cstheme="minorHAnsi"/>
          <w:sz w:val="20"/>
          <w:szCs w:val="20"/>
        </w:rPr>
        <w:t>Załącznik:</w:t>
      </w:r>
    </w:p>
    <w:p w14:paraId="0AD06774" w14:textId="29EA49B0" w:rsidR="00225262" w:rsidRPr="001B491B" w:rsidRDefault="00225262" w:rsidP="002A2629">
      <w:pPr>
        <w:spacing w:before="120" w:after="0"/>
        <w:rPr>
          <w:rFonts w:cstheme="minorHAnsi"/>
          <w:sz w:val="20"/>
          <w:szCs w:val="20"/>
        </w:rPr>
      </w:pPr>
      <w:r w:rsidRPr="001B491B">
        <w:rPr>
          <w:rFonts w:cstheme="minorHAnsi"/>
          <w:sz w:val="20"/>
          <w:szCs w:val="20"/>
        </w:rPr>
        <w:t>1) SIWZ wraz z załącznikami (w tym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B491B">
        <w:rPr>
          <w:rFonts w:cstheme="minorHAnsi"/>
          <w:bCs/>
          <w:sz w:val="20"/>
          <w:szCs w:val="20"/>
        </w:rPr>
        <w:t>istotne warunki zamówienia na realizację Inwestycji (w tym PFU), umowa pomiędzy Zamawiającym a Generalnym Wykonawcą Inwestycji</w:t>
      </w:r>
      <w:r w:rsidRPr="001B491B">
        <w:rPr>
          <w:rFonts w:cstheme="minorHAnsi"/>
          <w:sz w:val="20"/>
          <w:szCs w:val="20"/>
        </w:rPr>
        <w:t>);</w:t>
      </w:r>
    </w:p>
    <w:p w14:paraId="2224FA78" w14:textId="34C10D57" w:rsidR="00C8255D" w:rsidRPr="00266C58" w:rsidRDefault="00225262" w:rsidP="002A2629">
      <w:pPr>
        <w:spacing w:before="120" w:after="0"/>
        <w:rPr>
          <w:rFonts w:cstheme="minorHAnsi"/>
          <w:sz w:val="20"/>
          <w:szCs w:val="20"/>
        </w:rPr>
      </w:pPr>
      <w:r w:rsidRPr="001B491B">
        <w:rPr>
          <w:rFonts w:cstheme="minorHAnsi"/>
          <w:sz w:val="20"/>
          <w:szCs w:val="20"/>
        </w:rPr>
        <w:t>2) oferta wykonawcy</w:t>
      </w:r>
      <w:r w:rsidR="00253F51">
        <w:rPr>
          <w:rFonts w:cstheme="minorHAnsi"/>
          <w:sz w:val="20"/>
          <w:szCs w:val="20"/>
        </w:rPr>
        <w:t>.</w:t>
      </w:r>
    </w:p>
    <w:sectPr w:rsidR="00C8255D" w:rsidRPr="00266C58" w:rsidSect="00BB712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C11F1" w14:textId="77777777" w:rsidR="00485EF6" w:rsidRDefault="00485EF6" w:rsidP="00C8255D">
      <w:pPr>
        <w:spacing w:after="0" w:line="240" w:lineRule="auto"/>
      </w:pPr>
      <w:r>
        <w:separator/>
      </w:r>
    </w:p>
  </w:endnote>
  <w:endnote w:type="continuationSeparator" w:id="0">
    <w:p w14:paraId="312586BB" w14:textId="77777777" w:rsidR="00485EF6" w:rsidRDefault="00485EF6" w:rsidP="00C8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</w:rPr>
      <w:id w:val="-1525398847"/>
      <w:docPartObj>
        <w:docPartGallery w:val="Page Numbers (Bottom of Page)"/>
        <w:docPartUnique/>
      </w:docPartObj>
    </w:sdtPr>
    <w:sdtEndPr/>
    <w:sdtContent>
      <w:p w14:paraId="1B146014" w14:textId="77777777" w:rsidR="00CF414F" w:rsidRPr="00CF414F" w:rsidRDefault="00CF414F" w:rsidP="00CF414F">
        <w:pPr>
          <w:tabs>
            <w:tab w:val="center" w:pos="4536"/>
            <w:tab w:val="right" w:pos="9072"/>
          </w:tabs>
          <w:spacing w:before="120" w:after="0" w:line="240" w:lineRule="auto"/>
          <w:jc w:val="right"/>
          <w:rPr>
            <w:sz w:val="16"/>
          </w:rPr>
        </w:pPr>
        <w:r w:rsidRPr="00CF414F">
          <w:rPr>
            <w:sz w:val="16"/>
          </w:rPr>
          <w:fldChar w:fldCharType="begin"/>
        </w:r>
        <w:r w:rsidRPr="00CF414F">
          <w:rPr>
            <w:sz w:val="16"/>
          </w:rPr>
          <w:instrText>PAGE   \* MERGEFORMAT</w:instrText>
        </w:r>
        <w:r w:rsidRPr="00CF414F">
          <w:rPr>
            <w:sz w:val="16"/>
          </w:rPr>
          <w:fldChar w:fldCharType="separate"/>
        </w:r>
        <w:r w:rsidRPr="00CF414F">
          <w:rPr>
            <w:sz w:val="16"/>
          </w:rPr>
          <w:t>7</w:t>
        </w:r>
        <w:r w:rsidRPr="00CF414F">
          <w:rPr>
            <w:sz w:val="16"/>
          </w:rPr>
          <w:fldChar w:fldCharType="end"/>
        </w:r>
      </w:p>
    </w:sdtContent>
  </w:sdt>
  <w:p w14:paraId="77B6AC37" w14:textId="77777777" w:rsidR="00CF414F" w:rsidRPr="00CF414F" w:rsidRDefault="00CF414F" w:rsidP="00CF41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0" w:line="240" w:lineRule="auto"/>
      <w:jc w:val="center"/>
      <w:rPr>
        <w:rFonts w:eastAsia="Times New Roman"/>
        <w:i/>
        <w:color w:val="000000"/>
        <w:sz w:val="16"/>
      </w:rPr>
    </w:pPr>
    <w:r w:rsidRPr="00CF414F">
      <w:rPr>
        <w:rFonts w:eastAsia="Times New Roman"/>
        <w:i/>
        <w:color w:val="000000"/>
        <w:sz w:val="16"/>
      </w:rPr>
      <w:t>„Centrum Zrównoważonej Gospodarki Surowcami i Energią” – projekt współfinansowany ze środków Europejskiego Funduszu Rozwoju Regionalnego w ramach Regionalnego Programu Operacyjnego Województwa Małopolskiego na lata 2014 - 2020</w:t>
    </w:r>
  </w:p>
  <w:p w14:paraId="229E3F64" w14:textId="77777777" w:rsidR="00067E2B" w:rsidRPr="00CF414F" w:rsidRDefault="00067E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5" w:name="_Hlk59092124"/>
  <w:bookmarkStart w:id="6" w:name="_Hlk59092125"/>
  <w:p w14:paraId="39B77A0F" w14:textId="03C6829F" w:rsidR="000B6623" w:rsidRPr="000B6623" w:rsidRDefault="000B6623" w:rsidP="000B6623">
    <w:pPr>
      <w:pBdr>
        <w:top w:val="nil"/>
        <w:left w:val="nil"/>
        <w:bottom w:val="nil"/>
        <w:right w:val="nil"/>
        <w:between w:val="nil"/>
      </w:pBdr>
      <w:tabs>
        <w:tab w:val="left" w:pos="2904"/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i/>
        <w:color w:val="000000"/>
        <w:sz w:val="16"/>
        <w:szCs w:val="24"/>
        <w:lang w:eastAsia="pl-PL"/>
      </w:rPr>
    </w:pPr>
    <w:r w:rsidRPr="000B6623">
      <w:rPr>
        <w:rFonts w:ascii="Times New Roman" w:eastAsia="Calibri" w:hAnsi="Times New Roman" w:cs="Times New Roman"/>
        <w:i/>
        <w:color w:val="000000"/>
        <w:sz w:val="16"/>
        <w:szCs w:val="24"/>
        <w:lang w:eastAsia="pl-PL"/>
      </w:rPr>
      <w:fldChar w:fldCharType="begin"/>
    </w:r>
    <w:r w:rsidRPr="000B6623">
      <w:rPr>
        <w:rFonts w:ascii="Times New Roman" w:eastAsia="Calibri" w:hAnsi="Times New Roman" w:cs="Times New Roman"/>
        <w:i/>
        <w:color w:val="000000"/>
        <w:sz w:val="16"/>
        <w:szCs w:val="24"/>
        <w:lang w:eastAsia="pl-PL"/>
      </w:rPr>
      <w:instrText>PAGE   \* MERGEFORMAT</w:instrText>
    </w:r>
    <w:r w:rsidRPr="000B6623">
      <w:rPr>
        <w:rFonts w:ascii="Times New Roman" w:eastAsia="Calibri" w:hAnsi="Times New Roman" w:cs="Times New Roman"/>
        <w:i/>
        <w:color w:val="000000"/>
        <w:sz w:val="16"/>
        <w:szCs w:val="24"/>
        <w:lang w:eastAsia="pl-PL"/>
      </w:rPr>
      <w:fldChar w:fldCharType="separate"/>
    </w:r>
    <w:r w:rsidRPr="000B6623">
      <w:rPr>
        <w:rFonts w:ascii="Times New Roman" w:eastAsia="Calibri" w:hAnsi="Times New Roman" w:cs="Times New Roman"/>
        <w:i/>
        <w:color w:val="000000"/>
        <w:sz w:val="16"/>
        <w:szCs w:val="24"/>
        <w:lang w:eastAsia="pl-PL"/>
      </w:rPr>
      <w:t>1</w:t>
    </w:r>
    <w:r w:rsidRPr="000B6623">
      <w:rPr>
        <w:rFonts w:ascii="Times New Roman" w:eastAsia="Calibri" w:hAnsi="Times New Roman" w:cs="Times New Roman"/>
        <w:i/>
        <w:color w:val="000000"/>
        <w:sz w:val="16"/>
        <w:szCs w:val="24"/>
        <w:lang w:eastAsia="pl-PL"/>
      </w:rPr>
      <w:fldChar w:fldCharType="end"/>
    </w:r>
  </w:p>
  <w:p w14:paraId="5DA1A9CC" w14:textId="20060D9F" w:rsidR="00C8255D" w:rsidRPr="000B6623" w:rsidRDefault="000B6623" w:rsidP="000B66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color w:val="000000"/>
        <w:sz w:val="16"/>
        <w:szCs w:val="24"/>
        <w:lang w:eastAsia="pl-PL"/>
      </w:rPr>
    </w:pPr>
    <w:r w:rsidRPr="000B6623">
      <w:rPr>
        <w:rFonts w:ascii="Times New Roman" w:eastAsia="Calibri" w:hAnsi="Times New Roman" w:cs="Times New Roman"/>
        <w:i/>
        <w:color w:val="000000"/>
        <w:sz w:val="16"/>
        <w:szCs w:val="24"/>
        <w:lang w:eastAsia="pl-PL"/>
      </w:rPr>
      <w:t>„Centrum Zrównoważonej Gospodarki Surowcami i Energią” – projekt współfinansowany ze środków Europejskiego Funduszu Rozwoju Regionalnego w ramach Regionalnego Programu Operacyjnego Województwa Małopolskiego na lata 2014 - 2020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AD8AB" w14:textId="77777777" w:rsidR="00485EF6" w:rsidRDefault="00485EF6" w:rsidP="00C8255D">
      <w:pPr>
        <w:spacing w:after="0" w:line="240" w:lineRule="auto"/>
      </w:pPr>
      <w:r>
        <w:separator/>
      </w:r>
    </w:p>
  </w:footnote>
  <w:footnote w:type="continuationSeparator" w:id="0">
    <w:p w14:paraId="2A394875" w14:textId="77777777" w:rsidR="00485EF6" w:rsidRDefault="00485EF6" w:rsidP="00C82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21414" w14:textId="77777777" w:rsidR="000B6623" w:rsidRDefault="000B6623" w:rsidP="000B6623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52632" w14:textId="320F1A4D" w:rsidR="00120516" w:rsidRDefault="00120516">
    <w:pPr>
      <w:pStyle w:val="Nagwek"/>
    </w:pPr>
    <w:r>
      <w:rPr>
        <w:noProof/>
      </w:rPr>
      <w:drawing>
        <wp:inline distT="0" distB="0" distL="0" distR="0" wp14:anchorId="4FD67CB0" wp14:editId="51548214">
          <wp:extent cx="576135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7"/>
    <w:multiLevelType w:val="multilevel"/>
    <w:tmpl w:val="C1FC8F62"/>
    <w:name w:val="WWNum2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" w15:restartNumberingAfterBreak="0">
    <w:nsid w:val="0232700C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2" w15:restartNumberingAfterBreak="0">
    <w:nsid w:val="02E23F72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3" w15:restartNumberingAfterBreak="0">
    <w:nsid w:val="09DB388E"/>
    <w:multiLevelType w:val="hybridMultilevel"/>
    <w:tmpl w:val="7E867628"/>
    <w:lvl w:ilvl="0" w:tplc="6EA42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A92424"/>
    <w:multiLevelType w:val="hybridMultilevel"/>
    <w:tmpl w:val="7D2C9A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1E3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94EBB9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4F3226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6" w15:restartNumberingAfterBreak="0">
    <w:nsid w:val="107E757B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7" w15:restartNumberingAfterBreak="0">
    <w:nsid w:val="11885197"/>
    <w:multiLevelType w:val="hybridMultilevel"/>
    <w:tmpl w:val="51E2B346"/>
    <w:lvl w:ilvl="0" w:tplc="7E365E84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667908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9" w15:restartNumberingAfterBreak="0">
    <w:nsid w:val="12D0718A"/>
    <w:multiLevelType w:val="hybridMultilevel"/>
    <w:tmpl w:val="D1A2C4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3E86288"/>
    <w:multiLevelType w:val="hybridMultilevel"/>
    <w:tmpl w:val="208625FC"/>
    <w:lvl w:ilvl="0" w:tplc="A1D290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C7787"/>
    <w:multiLevelType w:val="hybridMultilevel"/>
    <w:tmpl w:val="2EFC066E"/>
    <w:lvl w:ilvl="0" w:tplc="EE667FF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9ED4B4A"/>
    <w:multiLevelType w:val="hybridMultilevel"/>
    <w:tmpl w:val="5F3C00D2"/>
    <w:lvl w:ilvl="0" w:tplc="B838E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Verdana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F7A3973"/>
    <w:multiLevelType w:val="hybridMultilevel"/>
    <w:tmpl w:val="82BCF7E8"/>
    <w:lvl w:ilvl="0" w:tplc="0FF2F6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2A544F7"/>
    <w:multiLevelType w:val="hybridMultilevel"/>
    <w:tmpl w:val="2AA20DE2"/>
    <w:lvl w:ilvl="0" w:tplc="F3EC2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EE3C14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EA73DE"/>
    <w:multiLevelType w:val="hybridMultilevel"/>
    <w:tmpl w:val="7C22CA6E"/>
    <w:lvl w:ilvl="0" w:tplc="803AB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6E19AC"/>
    <w:multiLevelType w:val="hybridMultilevel"/>
    <w:tmpl w:val="0CC07180"/>
    <w:lvl w:ilvl="0" w:tplc="AB209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color w:val="auto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</w:rPr>
    </w:lvl>
    <w:lvl w:ilvl="2" w:tplc="CC0096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C3817A4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18" w15:restartNumberingAfterBreak="0">
    <w:nsid w:val="2CAC06C1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19" w15:restartNumberingAfterBreak="0">
    <w:nsid w:val="313C75E9"/>
    <w:multiLevelType w:val="hybridMultilevel"/>
    <w:tmpl w:val="35102380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20829"/>
    <w:multiLevelType w:val="hybridMultilevel"/>
    <w:tmpl w:val="B2B0B80A"/>
    <w:lvl w:ilvl="0" w:tplc="1BEA4A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A86CE0B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32441191"/>
    <w:multiLevelType w:val="hybridMultilevel"/>
    <w:tmpl w:val="C1AEA4EC"/>
    <w:lvl w:ilvl="0" w:tplc="EDCAF810">
      <w:start w:val="1"/>
      <w:numFmt w:val="upperLetter"/>
      <w:lvlText w:val="%1."/>
      <w:lvlJc w:val="left"/>
      <w:pPr>
        <w:tabs>
          <w:tab w:val="num" w:pos="3172"/>
        </w:tabs>
        <w:ind w:left="3172" w:hanging="360"/>
      </w:pPr>
      <w:rPr>
        <w:rFonts w:cs="Times New Roman" w:hint="default"/>
      </w:rPr>
    </w:lvl>
    <w:lvl w:ilvl="1" w:tplc="764A68D0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22" w15:restartNumberingAfterBreak="0">
    <w:nsid w:val="353910AC"/>
    <w:multiLevelType w:val="hybridMultilevel"/>
    <w:tmpl w:val="A86835DE"/>
    <w:lvl w:ilvl="0" w:tplc="2CE487D2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 w:tplc="EABE2D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354D05ED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24" w15:restartNumberingAfterBreak="0">
    <w:nsid w:val="37CA6E8E"/>
    <w:multiLevelType w:val="hybridMultilevel"/>
    <w:tmpl w:val="1DBC1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A03B00"/>
    <w:multiLevelType w:val="multilevel"/>
    <w:tmpl w:val="8968CBDE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26" w15:restartNumberingAfterBreak="0">
    <w:nsid w:val="4ABD6FBC"/>
    <w:multiLevelType w:val="hybridMultilevel"/>
    <w:tmpl w:val="BFEC3B98"/>
    <w:lvl w:ilvl="0" w:tplc="401A9C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4058A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28" w15:restartNumberingAfterBreak="0">
    <w:nsid w:val="5B3B379F"/>
    <w:multiLevelType w:val="hybridMultilevel"/>
    <w:tmpl w:val="9C38B86E"/>
    <w:lvl w:ilvl="0" w:tplc="04150017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  <w:rPr>
        <w:rFonts w:cs="Times New Roman"/>
      </w:rPr>
    </w:lvl>
    <w:lvl w:ilvl="3" w:tplc="DD5CD6E2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  <w:rPr>
        <w:rFonts w:cs="Times New Roman"/>
      </w:rPr>
    </w:lvl>
  </w:abstractNum>
  <w:abstractNum w:abstractNumId="29" w15:restartNumberingAfterBreak="0">
    <w:nsid w:val="5DA42DC7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30" w15:restartNumberingAfterBreak="0">
    <w:nsid w:val="61471D7F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31" w15:restartNumberingAfterBreak="0">
    <w:nsid w:val="725B5BA6"/>
    <w:multiLevelType w:val="hybridMultilevel"/>
    <w:tmpl w:val="FE56D1F2"/>
    <w:lvl w:ilvl="0" w:tplc="1542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60F79DA"/>
    <w:multiLevelType w:val="hybridMultilevel"/>
    <w:tmpl w:val="D242E26E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207A44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617FC"/>
    <w:multiLevelType w:val="hybridMultilevel"/>
    <w:tmpl w:val="F77021E2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207A44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A3476D5"/>
    <w:multiLevelType w:val="hybridMultilevel"/>
    <w:tmpl w:val="06CAB21C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8DC43720">
      <w:start w:val="1"/>
      <w:numFmt w:val="lowerRoman"/>
      <w:lvlText w:val="%2)"/>
      <w:lvlJc w:val="left"/>
      <w:pPr>
        <w:tabs>
          <w:tab w:val="num" w:pos="1692"/>
        </w:tabs>
        <w:ind w:left="1692" w:hanging="612"/>
      </w:pPr>
      <w:rPr>
        <w:rFonts w:ascii="Arial" w:hAnsi="Arial" w:cs="Times New Roman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4"/>
  </w:num>
  <w:num w:numId="5">
    <w:abstractNumId w:val="31"/>
  </w:num>
  <w:num w:numId="6">
    <w:abstractNumId w:val="22"/>
  </w:num>
  <w:num w:numId="7">
    <w:abstractNumId w:val="16"/>
  </w:num>
  <w:num w:numId="8">
    <w:abstractNumId w:val="4"/>
  </w:num>
  <w:num w:numId="9">
    <w:abstractNumId w:val="9"/>
  </w:num>
  <w:num w:numId="10">
    <w:abstractNumId w:val="2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28"/>
  </w:num>
  <w:num w:numId="15">
    <w:abstractNumId w:val="0"/>
  </w:num>
  <w:num w:numId="16">
    <w:abstractNumId w:val="21"/>
  </w:num>
  <w:num w:numId="17">
    <w:abstractNumId w:val="34"/>
  </w:num>
  <w:num w:numId="18">
    <w:abstractNumId w:val="32"/>
  </w:num>
  <w:num w:numId="19">
    <w:abstractNumId w:val="33"/>
  </w:num>
  <w:num w:numId="20">
    <w:abstractNumId w:val="19"/>
  </w:num>
  <w:num w:numId="21">
    <w:abstractNumId w:val="2"/>
  </w:num>
  <w:num w:numId="22">
    <w:abstractNumId w:val="7"/>
  </w:num>
  <w:num w:numId="23">
    <w:abstractNumId w:val="23"/>
  </w:num>
  <w:num w:numId="24">
    <w:abstractNumId w:val="18"/>
  </w:num>
  <w:num w:numId="25">
    <w:abstractNumId w:val="17"/>
  </w:num>
  <w:num w:numId="26">
    <w:abstractNumId w:val="30"/>
  </w:num>
  <w:num w:numId="27">
    <w:abstractNumId w:val="8"/>
  </w:num>
  <w:num w:numId="28">
    <w:abstractNumId w:val="6"/>
  </w:num>
  <w:num w:numId="29">
    <w:abstractNumId w:val="1"/>
  </w:num>
  <w:num w:numId="30">
    <w:abstractNumId w:val="29"/>
  </w:num>
  <w:num w:numId="31">
    <w:abstractNumId w:val="27"/>
  </w:num>
  <w:num w:numId="32">
    <w:abstractNumId w:val="5"/>
  </w:num>
  <w:num w:numId="33">
    <w:abstractNumId w:val="26"/>
  </w:num>
  <w:num w:numId="34">
    <w:abstractNumId w:val="24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5D"/>
    <w:rsid w:val="000127B8"/>
    <w:rsid w:val="000243BA"/>
    <w:rsid w:val="00037BB3"/>
    <w:rsid w:val="00041DE7"/>
    <w:rsid w:val="00067E2B"/>
    <w:rsid w:val="000A4E65"/>
    <w:rsid w:val="000B6623"/>
    <w:rsid w:val="000C07EE"/>
    <w:rsid w:val="000F3B67"/>
    <w:rsid w:val="0010036D"/>
    <w:rsid w:val="00120516"/>
    <w:rsid w:val="00167A1D"/>
    <w:rsid w:val="001759A3"/>
    <w:rsid w:val="001908A0"/>
    <w:rsid w:val="001A4350"/>
    <w:rsid w:val="001A7973"/>
    <w:rsid w:val="001B4872"/>
    <w:rsid w:val="001B491B"/>
    <w:rsid w:val="001C2027"/>
    <w:rsid w:val="001D7EE9"/>
    <w:rsid w:val="001F19AE"/>
    <w:rsid w:val="00210C9B"/>
    <w:rsid w:val="00225262"/>
    <w:rsid w:val="002273FA"/>
    <w:rsid w:val="00230E3E"/>
    <w:rsid w:val="00253F51"/>
    <w:rsid w:val="00266C58"/>
    <w:rsid w:val="002A2629"/>
    <w:rsid w:val="002A68D3"/>
    <w:rsid w:val="002C1CD4"/>
    <w:rsid w:val="002C2389"/>
    <w:rsid w:val="002E387F"/>
    <w:rsid w:val="0030511B"/>
    <w:rsid w:val="00321DDB"/>
    <w:rsid w:val="00342E1B"/>
    <w:rsid w:val="00353E2D"/>
    <w:rsid w:val="00353F2E"/>
    <w:rsid w:val="003B4F9E"/>
    <w:rsid w:val="003F54B2"/>
    <w:rsid w:val="003F5D15"/>
    <w:rsid w:val="00405BBD"/>
    <w:rsid w:val="00416A18"/>
    <w:rsid w:val="00417AE4"/>
    <w:rsid w:val="00417E0B"/>
    <w:rsid w:val="00425821"/>
    <w:rsid w:val="004267F3"/>
    <w:rsid w:val="00432322"/>
    <w:rsid w:val="0047774B"/>
    <w:rsid w:val="004854EA"/>
    <w:rsid w:val="00485EF6"/>
    <w:rsid w:val="0049063C"/>
    <w:rsid w:val="00495E60"/>
    <w:rsid w:val="004A5541"/>
    <w:rsid w:val="004B60B8"/>
    <w:rsid w:val="004B7748"/>
    <w:rsid w:val="004C3F59"/>
    <w:rsid w:val="004D3647"/>
    <w:rsid w:val="004E2E0D"/>
    <w:rsid w:val="004E336E"/>
    <w:rsid w:val="004F1FD8"/>
    <w:rsid w:val="00500CBA"/>
    <w:rsid w:val="00505BB6"/>
    <w:rsid w:val="00513712"/>
    <w:rsid w:val="005204D9"/>
    <w:rsid w:val="005679A0"/>
    <w:rsid w:val="005722D8"/>
    <w:rsid w:val="005820FF"/>
    <w:rsid w:val="00623099"/>
    <w:rsid w:val="00625031"/>
    <w:rsid w:val="00637BDD"/>
    <w:rsid w:val="00645FD5"/>
    <w:rsid w:val="00651CA1"/>
    <w:rsid w:val="00686524"/>
    <w:rsid w:val="006B2735"/>
    <w:rsid w:val="006C5260"/>
    <w:rsid w:val="006C5E76"/>
    <w:rsid w:val="006F2B29"/>
    <w:rsid w:val="0070056B"/>
    <w:rsid w:val="00722B47"/>
    <w:rsid w:val="00740B19"/>
    <w:rsid w:val="007463D3"/>
    <w:rsid w:val="00747050"/>
    <w:rsid w:val="007470F9"/>
    <w:rsid w:val="00772C97"/>
    <w:rsid w:val="0077455A"/>
    <w:rsid w:val="00780D29"/>
    <w:rsid w:val="007913AD"/>
    <w:rsid w:val="007A1FEA"/>
    <w:rsid w:val="007A55B0"/>
    <w:rsid w:val="007D07B6"/>
    <w:rsid w:val="007D359C"/>
    <w:rsid w:val="007D54AF"/>
    <w:rsid w:val="007E1F7F"/>
    <w:rsid w:val="007F6322"/>
    <w:rsid w:val="00802052"/>
    <w:rsid w:val="00805F0C"/>
    <w:rsid w:val="00846685"/>
    <w:rsid w:val="00866590"/>
    <w:rsid w:val="008673E0"/>
    <w:rsid w:val="008B1417"/>
    <w:rsid w:val="008C0C6F"/>
    <w:rsid w:val="008C70B6"/>
    <w:rsid w:val="008D06C9"/>
    <w:rsid w:val="008D7BD7"/>
    <w:rsid w:val="008F0426"/>
    <w:rsid w:val="008F4434"/>
    <w:rsid w:val="008F70DA"/>
    <w:rsid w:val="00911C32"/>
    <w:rsid w:val="00923B98"/>
    <w:rsid w:val="009400A8"/>
    <w:rsid w:val="009866F9"/>
    <w:rsid w:val="0099151A"/>
    <w:rsid w:val="00993D0C"/>
    <w:rsid w:val="009A2A1C"/>
    <w:rsid w:val="009E61AE"/>
    <w:rsid w:val="00A26390"/>
    <w:rsid w:val="00A32D37"/>
    <w:rsid w:val="00A3742B"/>
    <w:rsid w:val="00A5410F"/>
    <w:rsid w:val="00A54A42"/>
    <w:rsid w:val="00A735CD"/>
    <w:rsid w:val="00A92D7A"/>
    <w:rsid w:val="00A940FA"/>
    <w:rsid w:val="00AF2242"/>
    <w:rsid w:val="00AF2279"/>
    <w:rsid w:val="00B27A8D"/>
    <w:rsid w:val="00B35FD4"/>
    <w:rsid w:val="00B40976"/>
    <w:rsid w:val="00B43A91"/>
    <w:rsid w:val="00B5106F"/>
    <w:rsid w:val="00B53267"/>
    <w:rsid w:val="00BB712C"/>
    <w:rsid w:val="00BD187B"/>
    <w:rsid w:val="00BF6933"/>
    <w:rsid w:val="00C15BF1"/>
    <w:rsid w:val="00C2632C"/>
    <w:rsid w:val="00C4401D"/>
    <w:rsid w:val="00C53B2D"/>
    <w:rsid w:val="00C66E43"/>
    <w:rsid w:val="00C8255D"/>
    <w:rsid w:val="00CC532C"/>
    <w:rsid w:val="00CE2221"/>
    <w:rsid w:val="00CF414F"/>
    <w:rsid w:val="00D260A8"/>
    <w:rsid w:val="00D443C9"/>
    <w:rsid w:val="00D56BB0"/>
    <w:rsid w:val="00D603DF"/>
    <w:rsid w:val="00DB44A1"/>
    <w:rsid w:val="00DD796C"/>
    <w:rsid w:val="00E32B48"/>
    <w:rsid w:val="00E32C73"/>
    <w:rsid w:val="00E337DC"/>
    <w:rsid w:val="00E54772"/>
    <w:rsid w:val="00E73B1A"/>
    <w:rsid w:val="00E77F04"/>
    <w:rsid w:val="00E827BB"/>
    <w:rsid w:val="00E91B04"/>
    <w:rsid w:val="00EB7C1C"/>
    <w:rsid w:val="00EC71C9"/>
    <w:rsid w:val="00F24C7F"/>
    <w:rsid w:val="00F378D2"/>
    <w:rsid w:val="00F40D55"/>
    <w:rsid w:val="00F644BA"/>
    <w:rsid w:val="00F83503"/>
    <w:rsid w:val="00F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CD0E0"/>
  <w15:docId w15:val="{A1255F9B-66A4-40DC-BCEF-FE945252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7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55D"/>
  </w:style>
  <w:style w:type="paragraph" w:styleId="Stopka">
    <w:name w:val="footer"/>
    <w:basedOn w:val="Normalny"/>
    <w:link w:val="StopkaZnak"/>
    <w:uiPriority w:val="99"/>
    <w:unhideWhenUsed/>
    <w:rsid w:val="00C82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55D"/>
  </w:style>
  <w:style w:type="character" w:styleId="Odwoaniedokomentarza">
    <w:name w:val="annotation reference"/>
    <w:basedOn w:val="Domylnaczcionkaakapitu"/>
    <w:uiPriority w:val="99"/>
    <w:semiHidden/>
    <w:unhideWhenUsed/>
    <w:rsid w:val="00AF22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2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27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27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B7C1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C1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B7C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C53B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53B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0B19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0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3942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Daria Sitarek</dc:creator>
  <cp:lastModifiedBy>Piotr</cp:lastModifiedBy>
  <cp:revision>4</cp:revision>
  <cp:lastPrinted>2020-01-24T12:28:00Z</cp:lastPrinted>
  <dcterms:created xsi:type="dcterms:W3CDTF">2020-12-30T10:25:00Z</dcterms:created>
  <dcterms:modified xsi:type="dcterms:W3CDTF">2020-12-30T11:12:00Z</dcterms:modified>
</cp:coreProperties>
</file>