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D6919" w14:textId="2D3465B8" w:rsidR="00CF01B7" w:rsidRDefault="00CF01B7" w:rsidP="00CF01B7">
      <w:pPr>
        <w:jc w:val="both"/>
        <w:rPr>
          <w:rFonts w:ascii="Cambria" w:hAnsi="Cambria" w:cs="Arial"/>
          <w:sz w:val="24"/>
          <w:szCs w:val="24"/>
          <w:shd w:val="clear" w:color="auto" w:fill="FFFFFF"/>
        </w:rPr>
      </w:pPr>
      <w:r w:rsidRPr="00CF01B7">
        <w:rPr>
          <w:rFonts w:ascii="Cambria" w:hAnsi="Cambria" w:cs="Arial"/>
          <w:sz w:val="24"/>
          <w:szCs w:val="24"/>
          <w:shd w:val="clear" w:color="auto" w:fill="FFFFFF"/>
        </w:rPr>
        <w:t>W dniu 10 lipca 202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>5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 r. (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>czwartek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>) o godz. 1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>0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>:00 odbędzie się publiczne kolokwium habilitacyjne dr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a inż. Artura Dyczki 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w postępowaniu w sprawie nadania stopnia doktora habilitowanego w dziedzinie nauk 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>inżynieryjno-technicznych w dyscyplinie inżyniera środowiska, górnictwo i energetyka</w:t>
      </w:r>
      <w:r>
        <w:rPr>
          <w:rFonts w:ascii="Cambria" w:hAnsi="Cambria" w:cs="Arial"/>
          <w:sz w:val="24"/>
          <w:szCs w:val="24"/>
          <w:shd w:val="clear" w:color="auto" w:fill="FFFFFF"/>
        </w:rPr>
        <w:t>.</w:t>
      </w:r>
    </w:p>
    <w:p w14:paraId="5C0C8001" w14:textId="77777777" w:rsidR="00CF01B7" w:rsidRDefault="00CF01B7" w:rsidP="00CF01B7">
      <w:pPr>
        <w:jc w:val="both"/>
        <w:rPr>
          <w:rFonts w:ascii="Cambria" w:hAnsi="Cambria" w:cs="Arial"/>
          <w:sz w:val="24"/>
          <w:szCs w:val="24"/>
          <w:shd w:val="clear" w:color="auto" w:fill="FFFFFF"/>
        </w:rPr>
      </w:pPr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Kolokwium habilitacyjne przeprowadzone zostanie w trybie hybrydowym: </w:t>
      </w:r>
    </w:p>
    <w:p w14:paraId="3891ED41" w14:textId="6F5F3C51" w:rsidR="00CF01B7" w:rsidRDefault="00CF01B7" w:rsidP="00CF01B7">
      <w:pPr>
        <w:pStyle w:val="Akapitzlist"/>
        <w:numPr>
          <w:ilvl w:val="0"/>
          <w:numId w:val="1"/>
        </w:numPr>
        <w:jc w:val="both"/>
        <w:rPr>
          <w:rFonts w:ascii="Cambria" w:hAnsi="Cambria" w:cs="Arial"/>
          <w:sz w:val="24"/>
          <w:szCs w:val="24"/>
          <w:shd w:val="clear" w:color="auto" w:fill="FFFFFF"/>
        </w:rPr>
      </w:pPr>
      <w:r w:rsidRPr="00CF01B7">
        <w:rPr>
          <w:rFonts w:ascii="Cambria" w:hAnsi="Cambria" w:cs="Arial"/>
          <w:sz w:val="24"/>
          <w:szCs w:val="24"/>
          <w:shd w:val="clear" w:color="auto" w:fill="FFFFFF"/>
        </w:rPr>
        <w:t>stacjonarnie</w:t>
      </w:r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, w sali konferencyjnej Centrum Konferencyjno-Hotelowego </w:t>
      </w:r>
      <w:proofErr w:type="spellStart"/>
      <w:r w:rsidRPr="00CF01B7">
        <w:rPr>
          <w:rFonts w:ascii="Cambria" w:hAnsi="Cambria" w:cs="Arial"/>
          <w:sz w:val="24"/>
          <w:szCs w:val="24"/>
          <w:shd w:val="clear" w:color="auto" w:fill="FFFFFF"/>
        </w:rPr>
        <w:t>Krowodrza</w:t>
      </w:r>
      <w:proofErr w:type="spellEnd"/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 przy ul. Wybickiego 3b w Krakowi</w:t>
      </w:r>
      <w:r w:rsidR="00FD00E3">
        <w:rPr>
          <w:rFonts w:ascii="Cambria" w:hAnsi="Cambria" w:cs="Arial"/>
          <w:sz w:val="24"/>
          <w:szCs w:val="24"/>
          <w:shd w:val="clear" w:color="auto" w:fill="FFFFFF"/>
        </w:rPr>
        <w:t>e,</w:t>
      </w:r>
      <w:bookmarkStart w:id="0" w:name="_GoBack"/>
      <w:bookmarkEnd w:id="0"/>
    </w:p>
    <w:p w14:paraId="60541921" w14:textId="53CBDE04" w:rsidR="00CF01B7" w:rsidRPr="00CF01B7" w:rsidRDefault="00CF01B7" w:rsidP="00CF01B7">
      <w:pPr>
        <w:pStyle w:val="Akapitzlist"/>
        <w:numPr>
          <w:ilvl w:val="0"/>
          <w:numId w:val="1"/>
        </w:numPr>
        <w:jc w:val="both"/>
        <w:rPr>
          <w:rFonts w:ascii="Cambria" w:hAnsi="Cambria" w:cs="Arial"/>
          <w:sz w:val="24"/>
          <w:szCs w:val="24"/>
          <w:shd w:val="clear" w:color="auto" w:fill="FFFFFF"/>
        </w:rPr>
      </w:pPr>
      <w:r w:rsidRPr="00CF01B7">
        <w:rPr>
          <w:rFonts w:ascii="Cambria" w:hAnsi="Cambria" w:cs="Arial"/>
          <w:sz w:val="24"/>
          <w:szCs w:val="24"/>
          <w:shd w:val="clear" w:color="auto" w:fill="FFFFFF"/>
        </w:rPr>
        <w:t xml:space="preserve">online w formie transmisji, z wykorzystaniem platformy </w:t>
      </w:r>
      <w:proofErr w:type="spellStart"/>
      <w:r>
        <w:rPr>
          <w:rFonts w:ascii="Cambria" w:hAnsi="Cambria" w:cs="Arial"/>
          <w:sz w:val="24"/>
          <w:szCs w:val="24"/>
          <w:shd w:val="clear" w:color="auto" w:fill="FFFFFF"/>
        </w:rPr>
        <w:t>Webex</w:t>
      </w:r>
      <w:proofErr w:type="spellEnd"/>
      <w:r w:rsidRPr="00CF01B7">
        <w:rPr>
          <w:rFonts w:ascii="Cambria" w:hAnsi="Cambria" w:cs="Arial"/>
          <w:sz w:val="24"/>
          <w:szCs w:val="24"/>
          <w:shd w:val="clear" w:color="auto" w:fill="FFFFFF"/>
        </w:rPr>
        <w:t>.</w:t>
      </w:r>
    </w:p>
    <w:p w14:paraId="56DF7F69" w14:textId="77777777" w:rsidR="00CF01B7" w:rsidRDefault="00CF01B7" w:rsidP="00CF01B7">
      <w:pPr>
        <w:jc w:val="both"/>
        <w:rPr>
          <w:rFonts w:ascii="Cambria" w:hAnsi="Cambria" w:cs="Arial"/>
          <w:b/>
          <w:sz w:val="24"/>
          <w:szCs w:val="24"/>
          <w:shd w:val="clear" w:color="auto" w:fill="FFFFFF"/>
        </w:rPr>
      </w:pPr>
    </w:p>
    <w:p w14:paraId="07F2E76E" w14:textId="28762112" w:rsidR="00CF01B7" w:rsidRPr="00CF01B7" w:rsidRDefault="00CF01B7" w:rsidP="00CF01B7">
      <w:pPr>
        <w:jc w:val="both"/>
        <w:rPr>
          <w:rFonts w:ascii="Cambria" w:hAnsi="Cambria" w:cs="Arial"/>
          <w:b/>
          <w:sz w:val="24"/>
          <w:szCs w:val="24"/>
          <w:shd w:val="clear" w:color="auto" w:fill="FFFFFF"/>
        </w:rPr>
      </w:pPr>
      <w:r w:rsidRPr="00CF01B7">
        <w:rPr>
          <w:rFonts w:ascii="Cambria" w:hAnsi="Cambria" w:cs="Arial"/>
          <w:b/>
          <w:sz w:val="24"/>
          <w:szCs w:val="24"/>
          <w:shd w:val="clear" w:color="auto" w:fill="FFFFFF"/>
        </w:rPr>
        <w:t>L</w:t>
      </w:r>
      <w:r w:rsidRPr="00CF01B7">
        <w:rPr>
          <w:rFonts w:ascii="Cambria" w:hAnsi="Cambria" w:cs="Arial"/>
          <w:b/>
          <w:sz w:val="24"/>
          <w:szCs w:val="24"/>
          <w:shd w:val="clear" w:color="auto" w:fill="FFFFFF"/>
        </w:rPr>
        <w:t>ink do transmisji online</w:t>
      </w:r>
      <w:r w:rsidRPr="00CF01B7">
        <w:rPr>
          <w:rFonts w:ascii="Cambria" w:hAnsi="Cambria" w:cs="Arial"/>
          <w:b/>
          <w:sz w:val="24"/>
          <w:szCs w:val="24"/>
          <w:shd w:val="clear" w:color="auto" w:fill="FFFFFF"/>
        </w:rPr>
        <w:t>:</w:t>
      </w:r>
    </w:p>
    <w:p w14:paraId="4BA2FF7F" w14:textId="3788A097" w:rsidR="00754118" w:rsidRPr="00CF01B7" w:rsidRDefault="00CF01B7" w:rsidP="00CF01B7">
      <w:pPr>
        <w:jc w:val="both"/>
        <w:rPr>
          <w:rFonts w:ascii="Cambria" w:hAnsi="Cambria"/>
          <w:b/>
          <w:sz w:val="24"/>
          <w:szCs w:val="24"/>
        </w:rPr>
      </w:pPr>
      <w:hyperlink r:id="rId5" w:history="1">
        <w:r w:rsidRPr="00CF01B7">
          <w:rPr>
            <w:rStyle w:val="Hipercze"/>
            <w:rFonts w:ascii="Cambria" w:hAnsi="Cambria" w:cs="Arial"/>
            <w:b/>
            <w:color w:val="auto"/>
            <w:sz w:val="24"/>
            <w:szCs w:val="24"/>
            <w:shd w:val="clear" w:color="auto" w:fill="FFFFFF"/>
          </w:rPr>
          <w:t>https://min-pan-krakow.webex.com/min-pan-krakow/j.php?MTID=m4f12482a0a09eba3df9c511ee2b2eaf7</w:t>
        </w:r>
      </w:hyperlink>
    </w:p>
    <w:sectPr w:rsidR="00754118" w:rsidRPr="00CF01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57D9D"/>
    <w:multiLevelType w:val="hybridMultilevel"/>
    <w:tmpl w:val="722C97D0"/>
    <w:lvl w:ilvl="0" w:tplc="6A187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E13"/>
    <w:rsid w:val="00116259"/>
    <w:rsid w:val="00302E13"/>
    <w:rsid w:val="008553C0"/>
    <w:rsid w:val="00CF01B7"/>
    <w:rsid w:val="00F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557F"/>
  <w15:chartTrackingRefBased/>
  <w15:docId w15:val="{48BEC254-D367-441F-AE9A-0EC8D017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F01B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01B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F0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in-pan-krakow.webex.com/min-pan-krakow/j.php?MTID=m4f12482a0a09eba3df9c511ee2b2eaf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665</Characters>
  <Application>Microsoft Office Word</Application>
  <DocSecurity>0</DocSecurity>
  <Lines>13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igsmie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grzaba@ad.min-pan.krakow.pl</dc:creator>
  <cp:keywords/>
  <dc:description/>
  <cp:lastModifiedBy>grzaba@ad.min-pan.krakow.pl</cp:lastModifiedBy>
  <cp:revision>2</cp:revision>
  <dcterms:created xsi:type="dcterms:W3CDTF">2025-07-09T17:51:00Z</dcterms:created>
  <dcterms:modified xsi:type="dcterms:W3CDTF">2025-07-09T18:01:00Z</dcterms:modified>
</cp:coreProperties>
</file>